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79261A" w14:textId="77777777" w:rsidR="007D3C10" w:rsidRPr="00285EB6" w:rsidRDefault="007D3C10" w:rsidP="00E53D0F">
      <w:pPr>
        <w:pStyle w:val="NormalWeb"/>
        <w:shd w:val="clear" w:color="auto" w:fill="FFFFFF"/>
        <w:spacing w:before="0" w:beforeAutospacing="0" w:after="0" w:afterAutospacing="0"/>
        <w:jc w:val="center"/>
        <w:rPr>
          <w:b/>
          <w:bCs/>
          <w:color w:val="222222"/>
          <w:sz w:val="48"/>
          <w:szCs w:val="48"/>
        </w:rPr>
      </w:pPr>
      <w:r w:rsidRPr="00285EB6">
        <w:rPr>
          <w:b/>
          <w:bCs/>
          <w:color w:val="222222"/>
          <w:sz w:val="48"/>
          <w:szCs w:val="48"/>
        </w:rPr>
        <w:t>Human-in-the-Loop AI Models for Trustworthy Autonomous Driving Systems</w:t>
      </w:r>
    </w:p>
    <w:p w14:paraId="2CB1E2C3" w14:textId="77777777" w:rsidR="005F71E4" w:rsidRPr="00285EB6" w:rsidRDefault="005F71E4" w:rsidP="00E53D0F">
      <w:pPr>
        <w:pStyle w:val="NormalWeb"/>
        <w:shd w:val="clear" w:color="auto" w:fill="FFFFFF"/>
        <w:spacing w:before="0" w:beforeAutospacing="0" w:after="0" w:afterAutospacing="0"/>
        <w:jc w:val="center"/>
        <w:rPr>
          <w:b/>
          <w:bCs/>
          <w:color w:val="222222"/>
          <w:sz w:val="20"/>
          <w:szCs w:val="20"/>
        </w:rPr>
      </w:pPr>
    </w:p>
    <w:p w14:paraId="14268BB2" w14:textId="4B33F93B" w:rsidR="005F71E4" w:rsidRPr="00285EB6" w:rsidRDefault="005F71E4" w:rsidP="00285EB6">
      <w:pPr>
        <w:pStyle w:val="NormalWeb"/>
        <w:shd w:val="clear" w:color="auto" w:fill="FFFFFF"/>
        <w:spacing w:before="0" w:beforeAutospacing="0" w:after="0" w:afterAutospacing="0" w:line="360" w:lineRule="auto"/>
        <w:jc w:val="center"/>
        <w:rPr>
          <w:b/>
          <w:color w:val="222222"/>
          <w:sz w:val="22"/>
          <w:szCs w:val="22"/>
          <w:shd w:val="clear" w:color="auto" w:fill="FFFFFF"/>
        </w:rPr>
      </w:pPr>
      <w:proofErr w:type="spellStart"/>
      <w:r w:rsidRPr="00285EB6">
        <w:rPr>
          <w:b/>
          <w:color w:val="222222"/>
          <w:sz w:val="22"/>
          <w:szCs w:val="22"/>
          <w:shd w:val="clear" w:color="auto" w:fill="FFFFFF"/>
        </w:rPr>
        <w:t>Nur</w:t>
      </w:r>
      <w:proofErr w:type="spellEnd"/>
      <w:r w:rsidRPr="00285EB6">
        <w:rPr>
          <w:b/>
          <w:color w:val="222222"/>
          <w:sz w:val="22"/>
          <w:szCs w:val="22"/>
          <w:shd w:val="clear" w:color="auto" w:fill="FFFFFF"/>
        </w:rPr>
        <w:t xml:space="preserve"> </w:t>
      </w:r>
      <w:proofErr w:type="spellStart"/>
      <w:r w:rsidRPr="00285EB6">
        <w:rPr>
          <w:b/>
          <w:color w:val="222222"/>
          <w:sz w:val="22"/>
          <w:szCs w:val="22"/>
          <w:shd w:val="clear" w:color="auto" w:fill="FFFFFF"/>
        </w:rPr>
        <w:t>Aisyah</w:t>
      </w:r>
      <w:proofErr w:type="spellEnd"/>
      <w:r w:rsidRPr="00285EB6">
        <w:rPr>
          <w:b/>
          <w:color w:val="222222"/>
          <w:sz w:val="22"/>
          <w:szCs w:val="22"/>
          <w:shd w:val="clear" w:color="auto" w:fill="FFFFFF"/>
        </w:rPr>
        <w:t xml:space="preserve"> </w:t>
      </w:r>
      <w:proofErr w:type="spellStart"/>
      <w:r w:rsidRPr="00285EB6">
        <w:rPr>
          <w:b/>
          <w:color w:val="222222"/>
          <w:sz w:val="22"/>
          <w:szCs w:val="22"/>
          <w:shd w:val="clear" w:color="auto" w:fill="FFFFFF"/>
        </w:rPr>
        <w:t>Binte</w:t>
      </w:r>
      <w:proofErr w:type="spellEnd"/>
      <w:r w:rsidRPr="00285EB6">
        <w:rPr>
          <w:b/>
          <w:color w:val="222222"/>
          <w:sz w:val="22"/>
          <w:szCs w:val="22"/>
          <w:shd w:val="clear" w:color="auto" w:fill="FFFFFF"/>
        </w:rPr>
        <w:t xml:space="preserve"> Ahmad</w:t>
      </w:r>
    </w:p>
    <w:p w14:paraId="23ED3AF4" w14:textId="411A656D" w:rsidR="005F71E4" w:rsidRPr="00285EB6" w:rsidRDefault="005F71E4" w:rsidP="00285EB6">
      <w:pPr>
        <w:pStyle w:val="NormalWeb"/>
        <w:shd w:val="clear" w:color="auto" w:fill="FFFFFF"/>
        <w:spacing w:before="0" w:beforeAutospacing="0" w:after="0" w:afterAutospacing="0" w:line="360" w:lineRule="auto"/>
        <w:jc w:val="center"/>
        <w:rPr>
          <w:b/>
          <w:bCs/>
          <w:color w:val="222222"/>
          <w:sz w:val="20"/>
          <w:szCs w:val="20"/>
        </w:rPr>
      </w:pPr>
      <w:r w:rsidRPr="00285EB6">
        <w:rPr>
          <w:color w:val="222222"/>
          <w:sz w:val="20"/>
          <w:szCs w:val="20"/>
          <w:shd w:val="clear" w:color="auto" w:fill="FFFFFF"/>
        </w:rPr>
        <w:t>Singapore Management University, Singapore</w:t>
      </w:r>
    </w:p>
    <w:p w14:paraId="5A98CB91" w14:textId="77777777" w:rsidR="00E53D0F" w:rsidRPr="00285EB6" w:rsidRDefault="00E53D0F" w:rsidP="00E53D0F">
      <w:pPr>
        <w:spacing w:after="0" w:line="240" w:lineRule="auto"/>
        <w:jc w:val="both"/>
        <w:outlineLvl w:val="1"/>
        <w:rPr>
          <w:rFonts w:ascii="Times New Roman" w:eastAsia="Times New Roman" w:hAnsi="Times New Roman" w:cs="Times New Roman"/>
          <w:b/>
          <w:bCs/>
          <w:kern w:val="0"/>
          <w:sz w:val="20"/>
          <w:szCs w:val="20"/>
          <w:lang w:eastAsia="en-IN"/>
          <w14:ligatures w14:val="none"/>
        </w:rPr>
      </w:pPr>
    </w:p>
    <w:p w14:paraId="2041005E" w14:textId="031A407F" w:rsidR="00326E3B" w:rsidRPr="00285EB6" w:rsidRDefault="00E53D0F" w:rsidP="00E53D0F">
      <w:pPr>
        <w:spacing w:after="0" w:line="240" w:lineRule="auto"/>
        <w:jc w:val="both"/>
        <w:outlineLvl w:val="1"/>
        <w:rPr>
          <w:rFonts w:ascii="Times New Roman" w:eastAsia="Times New Roman" w:hAnsi="Times New Roman" w:cs="Times New Roman"/>
          <w:kern w:val="0"/>
          <w:sz w:val="20"/>
          <w:szCs w:val="20"/>
          <w:lang w:eastAsia="en-IN"/>
          <w14:ligatures w14:val="none"/>
        </w:rPr>
      </w:pPr>
      <w:r w:rsidRPr="00285EB6">
        <w:rPr>
          <w:rFonts w:ascii="Times New Roman" w:eastAsia="Times New Roman" w:hAnsi="Times New Roman" w:cs="Times New Roman"/>
          <w:b/>
          <w:bCs/>
          <w:kern w:val="0"/>
          <w:sz w:val="20"/>
          <w:szCs w:val="20"/>
          <w:lang w:eastAsia="en-IN"/>
          <w14:ligatures w14:val="none"/>
        </w:rPr>
        <w:t xml:space="preserve">ABSTRACT: </w:t>
      </w:r>
      <w:r w:rsidR="00326E3B" w:rsidRPr="00285EB6">
        <w:rPr>
          <w:rFonts w:ascii="Times New Roman" w:eastAsia="Times New Roman" w:hAnsi="Times New Roman" w:cs="Times New Roman"/>
          <w:kern w:val="0"/>
          <w:sz w:val="20"/>
          <w:szCs w:val="20"/>
          <w:lang w:eastAsia="en-IN"/>
          <w14:ligatures w14:val="none"/>
        </w:rPr>
        <w:t>Trustworthiness in autonomous driving systems is paramount for ensuring safety, reliability, and user acceptance. While advances in AI and machine learning have significantly improved autonomous vehicle perception and decision-making, challenges remain related to transparency, robustness, and ethical concerns. Human-in-the-loop (HITL) AI models offer a promising approach by integrating human oversight, feedback, and intervention directly into the autonomous driving pipeline. This integration enables continuous learning, error correction, and decision validation, thereby enhancing system trustworthiness.</w:t>
      </w:r>
    </w:p>
    <w:p w14:paraId="185188CB" w14:textId="77777777" w:rsidR="00E53D0F" w:rsidRPr="00285EB6" w:rsidRDefault="00E53D0F" w:rsidP="00E53D0F">
      <w:pPr>
        <w:spacing w:after="0" w:line="240" w:lineRule="auto"/>
        <w:jc w:val="both"/>
        <w:rPr>
          <w:rFonts w:ascii="Times New Roman" w:eastAsia="Times New Roman" w:hAnsi="Times New Roman" w:cs="Times New Roman"/>
          <w:kern w:val="0"/>
          <w:sz w:val="20"/>
          <w:szCs w:val="20"/>
          <w:lang w:eastAsia="en-IN"/>
          <w14:ligatures w14:val="none"/>
        </w:rPr>
      </w:pPr>
    </w:p>
    <w:p w14:paraId="78B7D490" w14:textId="77777777" w:rsidR="00326E3B" w:rsidRPr="00285EB6" w:rsidRDefault="00326E3B" w:rsidP="00E53D0F">
      <w:pPr>
        <w:spacing w:after="0" w:line="240" w:lineRule="auto"/>
        <w:jc w:val="both"/>
        <w:rPr>
          <w:rFonts w:ascii="Times New Roman" w:eastAsia="Times New Roman" w:hAnsi="Times New Roman" w:cs="Times New Roman"/>
          <w:kern w:val="0"/>
          <w:sz w:val="20"/>
          <w:szCs w:val="20"/>
          <w:lang w:eastAsia="en-IN"/>
          <w14:ligatures w14:val="none"/>
        </w:rPr>
      </w:pPr>
      <w:r w:rsidRPr="00285EB6">
        <w:rPr>
          <w:rFonts w:ascii="Times New Roman" w:eastAsia="Times New Roman" w:hAnsi="Times New Roman" w:cs="Times New Roman"/>
          <w:kern w:val="0"/>
          <w:sz w:val="20"/>
          <w:szCs w:val="20"/>
          <w:lang w:eastAsia="en-IN"/>
          <w14:ligatures w14:val="none"/>
        </w:rPr>
        <w:t>This paper explores the design and implementation of HITL AI models tailored for autonomous driving systems. We propose a framework that allows human operators to interact with the AI system at critical decision points, such as ambiguous perception outputs or complex navigation scenarios. The framework incorporates real-time feedback loops, active learning mechanisms, and interpretable AI techniques to facilitate human understanding and influence over AI decisions.</w:t>
      </w:r>
    </w:p>
    <w:p w14:paraId="21526C8E" w14:textId="77777777" w:rsidR="00E53D0F" w:rsidRPr="00285EB6" w:rsidRDefault="00E53D0F" w:rsidP="00E53D0F">
      <w:pPr>
        <w:spacing w:after="0" w:line="240" w:lineRule="auto"/>
        <w:jc w:val="both"/>
        <w:rPr>
          <w:rFonts w:ascii="Times New Roman" w:eastAsia="Times New Roman" w:hAnsi="Times New Roman" w:cs="Times New Roman"/>
          <w:kern w:val="0"/>
          <w:sz w:val="20"/>
          <w:szCs w:val="20"/>
          <w:lang w:eastAsia="en-IN"/>
          <w14:ligatures w14:val="none"/>
        </w:rPr>
      </w:pPr>
    </w:p>
    <w:p w14:paraId="3F627DEA" w14:textId="77777777" w:rsidR="00326E3B" w:rsidRPr="00285EB6" w:rsidRDefault="00326E3B" w:rsidP="00E53D0F">
      <w:pPr>
        <w:spacing w:after="0" w:line="240" w:lineRule="auto"/>
        <w:jc w:val="both"/>
        <w:rPr>
          <w:rFonts w:ascii="Times New Roman" w:eastAsia="Times New Roman" w:hAnsi="Times New Roman" w:cs="Times New Roman"/>
          <w:kern w:val="0"/>
          <w:sz w:val="20"/>
          <w:szCs w:val="20"/>
          <w:lang w:eastAsia="en-IN"/>
          <w14:ligatures w14:val="none"/>
        </w:rPr>
      </w:pPr>
      <w:r w:rsidRPr="00285EB6">
        <w:rPr>
          <w:rFonts w:ascii="Times New Roman" w:eastAsia="Times New Roman" w:hAnsi="Times New Roman" w:cs="Times New Roman"/>
          <w:kern w:val="0"/>
          <w:sz w:val="20"/>
          <w:szCs w:val="20"/>
          <w:lang w:eastAsia="en-IN"/>
          <w14:ligatures w14:val="none"/>
        </w:rPr>
        <w:t>We evaluate the proposed HITL system using simulated and real-world driving scenarios, demonstrating improved safety outcomes and increased system transparency. Results indicate that human intervention can significantly reduce false positives/negatives in object detection and classification while enhancing the adaptability of the AI models to novel situations. Additionally, the inclusion of interpretable explanations increases operator confidence and trust in the system’s decisions.</w:t>
      </w:r>
    </w:p>
    <w:p w14:paraId="1ABFDF9B" w14:textId="77777777" w:rsidR="00E53D0F" w:rsidRPr="00285EB6" w:rsidRDefault="00E53D0F" w:rsidP="00E53D0F">
      <w:pPr>
        <w:spacing w:after="0" w:line="240" w:lineRule="auto"/>
        <w:jc w:val="both"/>
        <w:rPr>
          <w:rFonts w:ascii="Times New Roman" w:eastAsia="Times New Roman" w:hAnsi="Times New Roman" w:cs="Times New Roman"/>
          <w:kern w:val="0"/>
          <w:sz w:val="20"/>
          <w:szCs w:val="20"/>
          <w:lang w:eastAsia="en-IN"/>
          <w14:ligatures w14:val="none"/>
        </w:rPr>
      </w:pPr>
    </w:p>
    <w:p w14:paraId="40855F89" w14:textId="77777777" w:rsidR="00326E3B" w:rsidRPr="00285EB6" w:rsidRDefault="00326E3B" w:rsidP="00E53D0F">
      <w:pPr>
        <w:spacing w:after="0" w:line="240" w:lineRule="auto"/>
        <w:jc w:val="both"/>
        <w:rPr>
          <w:rFonts w:ascii="Times New Roman" w:eastAsia="Times New Roman" w:hAnsi="Times New Roman" w:cs="Times New Roman"/>
          <w:kern w:val="0"/>
          <w:sz w:val="20"/>
          <w:szCs w:val="20"/>
          <w:lang w:eastAsia="en-IN"/>
          <w14:ligatures w14:val="none"/>
        </w:rPr>
      </w:pPr>
      <w:r w:rsidRPr="00285EB6">
        <w:rPr>
          <w:rFonts w:ascii="Times New Roman" w:eastAsia="Times New Roman" w:hAnsi="Times New Roman" w:cs="Times New Roman"/>
          <w:kern w:val="0"/>
          <w:sz w:val="20"/>
          <w:szCs w:val="20"/>
          <w:lang w:eastAsia="en-IN"/>
          <w14:ligatures w14:val="none"/>
        </w:rPr>
        <w:t>This work underscores the importance of combining human expertise with AI capabilities to build autonomous driving systems that are not only effective but also trustworthy. Future work will focus on optimizing human-AI collaboration, scaling HITL approaches across fleet operations, and developing standardized protocols for human intervention in autonomous vehicle control.</w:t>
      </w:r>
    </w:p>
    <w:p w14:paraId="57AEE954" w14:textId="2128F41F" w:rsidR="00326E3B" w:rsidRPr="00285EB6" w:rsidRDefault="00326E3B" w:rsidP="00E53D0F">
      <w:pPr>
        <w:spacing w:after="0" w:line="240" w:lineRule="auto"/>
        <w:jc w:val="both"/>
        <w:rPr>
          <w:rFonts w:ascii="Times New Roman" w:eastAsia="Times New Roman" w:hAnsi="Times New Roman" w:cs="Times New Roman"/>
          <w:kern w:val="0"/>
          <w:sz w:val="20"/>
          <w:szCs w:val="20"/>
          <w:lang w:eastAsia="en-IN"/>
          <w14:ligatures w14:val="none"/>
        </w:rPr>
      </w:pPr>
    </w:p>
    <w:p w14:paraId="2D0BE6CD" w14:textId="04A7B441" w:rsidR="00326E3B" w:rsidRPr="00285EB6" w:rsidRDefault="00E53D0F" w:rsidP="00E53D0F">
      <w:pPr>
        <w:spacing w:after="0" w:line="240" w:lineRule="auto"/>
        <w:jc w:val="both"/>
        <w:outlineLvl w:val="1"/>
        <w:rPr>
          <w:rFonts w:ascii="Times New Roman" w:eastAsia="Times New Roman" w:hAnsi="Times New Roman" w:cs="Times New Roman"/>
          <w:kern w:val="0"/>
          <w:sz w:val="20"/>
          <w:szCs w:val="20"/>
          <w:lang w:eastAsia="en-IN"/>
          <w14:ligatures w14:val="none"/>
        </w:rPr>
      </w:pPr>
      <w:r w:rsidRPr="00285EB6">
        <w:rPr>
          <w:rFonts w:ascii="Times New Roman" w:eastAsia="Times New Roman" w:hAnsi="Times New Roman" w:cs="Times New Roman"/>
          <w:b/>
          <w:bCs/>
          <w:kern w:val="0"/>
          <w:sz w:val="20"/>
          <w:szCs w:val="20"/>
          <w:lang w:eastAsia="en-IN"/>
          <w14:ligatures w14:val="none"/>
        </w:rPr>
        <w:t xml:space="preserve">KEYWORDS: </w:t>
      </w:r>
      <w:r w:rsidR="00326E3B" w:rsidRPr="00285EB6">
        <w:rPr>
          <w:rFonts w:ascii="Times New Roman" w:eastAsia="Times New Roman" w:hAnsi="Times New Roman" w:cs="Times New Roman"/>
          <w:kern w:val="0"/>
          <w:sz w:val="20"/>
          <w:szCs w:val="20"/>
          <w:lang w:eastAsia="en-IN"/>
          <w14:ligatures w14:val="none"/>
        </w:rPr>
        <w:t>Human-in-the-Loop (HITL)</w:t>
      </w:r>
      <w:r w:rsidRPr="00285EB6">
        <w:rPr>
          <w:rFonts w:ascii="Times New Roman" w:eastAsia="Times New Roman" w:hAnsi="Times New Roman" w:cs="Times New Roman"/>
          <w:kern w:val="0"/>
          <w:sz w:val="20"/>
          <w:szCs w:val="20"/>
          <w:lang w:eastAsia="en-IN"/>
          <w14:ligatures w14:val="none"/>
        </w:rPr>
        <w:t xml:space="preserve">, </w:t>
      </w:r>
      <w:r w:rsidR="00326E3B" w:rsidRPr="00285EB6">
        <w:rPr>
          <w:rFonts w:ascii="Times New Roman" w:eastAsia="Times New Roman" w:hAnsi="Times New Roman" w:cs="Times New Roman"/>
          <w:kern w:val="0"/>
          <w:sz w:val="20"/>
          <w:szCs w:val="20"/>
          <w:lang w:eastAsia="en-IN"/>
          <w14:ligatures w14:val="none"/>
        </w:rPr>
        <w:t>Autonomous Driving</w:t>
      </w:r>
      <w:r w:rsidRPr="00285EB6">
        <w:rPr>
          <w:rFonts w:ascii="Times New Roman" w:eastAsia="Times New Roman" w:hAnsi="Times New Roman" w:cs="Times New Roman"/>
          <w:kern w:val="0"/>
          <w:sz w:val="20"/>
          <w:szCs w:val="20"/>
          <w:lang w:eastAsia="en-IN"/>
          <w14:ligatures w14:val="none"/>
        </w:rPr>
        <w:t xml:space="preserve">, </w:t>
      </w:r>
      <w:r w:rsidR="00326E3B" w:rsidRPr="00285EB6">
        <w:rPr>
          <w:rFonts w:ascii="Times New Roman" w:eastAsia="Times New Roman" w:hAnsi="Times New Roman" w:cs="Times New Roman"/>
          <w:kern w:val="0"/>
          <w:sz w:val="20"/>
          <w:szCs w:val="20"/>
          <w:lang w:eastAsia="en-IN"/>
          <w14:ligatures w14:val="none"/>
        </w:rPr>
        <w:t xml:space="preserve">Trustworthy </w:t>
      </w:r>
      <w:r w:rsidRPr="00285EB6">
        <w:rPr>
          <w:rFonts w:ascii="Times New Roman" w:eastAsia="Times New Roman" w:hAnsi="Times New Roman" w:cs="Times New Roman"/>
          <w:kern w:val="0"/>
          <w:sz w:val="20"/>
          <w:szCs w:val="20"/>
          <w:lang w:eastAsia="en-IN"/>
          <w14:ligatures w14:val="none"/>
        </w:rPr>
        <w:t>AI, Active</w:t>
      </w:r>
      <w:r w:rsidR="00326E3B" w:rsidRPr="00285EB6">
        <w:rPr>
          <w:rFonts w:ascii="Times New Roman" w:eastAsia="Times New Roman" w:hAnsi="Times New Roman" w:cs="Times New Roman"/>
          <w:kern w:val="0"/>
          <w:sz w:val="20"/>
          <w:szCs w:val="20"/>
          <w:lang w:eastAsia="en-IN"/>
          <w14:ligatures w14:val="none"/>
        </w:rPr>
        <w:t xml:space="preserve"> Learning</w:t>
      </w:r>
      <w:r w:rsidRPr="00285EB6">
        <w:rPr>
          <w:rFonts w:ascii="Times New Roman" w:eastAsia="Times New Roman" w:hAnsi="Times New Roman" w:cs="Times New Roman"/>
          <w:kern w:val="0"/>
          <w:sz w:val="20"/>
          <w:szCs w:val="20"/>
          <w:lang w:eastAsia="en-IN"/>
          <w14:ligatures w14:val="none"/>
        </w:rPr>
        <w:t xml:space="preserve">, </w:t>
      </w:r>
      <w:r w:rsidR="00326E3B" w:rsidRPr="00285EB6">
        <w:rPr>
          <w:rFonts w:ascii="Times New Roman" w:eastAsia="Times New Roman" w:hAnsi="Times New Roman" w:cs="Times New Roman"/>
          <w:kern w:val="0"/>
          <w:sz w:val="20"/>
          <w:szCs w:val="20"/>
          <w:lang w:eastAsia="en-IN"/>
          <w14:ligatures w14:val="none"/>
        </w:rPr>
        <w:t>Interpretable AI</w:t>
      </w:r>
      <w:r w:rsidRPr="00285EB6">
        <w:rPr>
          <w:rFonts w:ascii="Times New Roman" w:eastAsia="Times New Roman" w:hAnsi="Times New Roman" w:cs="Times New Roman"/>
          <w:kern w:val="0"/>
          <w:sz w:val="20"/>
          <w:szCs w:val="20"/>
          <w:lang w:eastAsia="en-IN"/>
          <w14:ligatures w14:val="none"/>
        </w:rPr>
        <w:t xml:space="preserve">, </w:t>
      </w:r>
      <w:r w:rsidR="00326E3B" w:rsidRPr="00285EB6">
        <w:rPr>
          <w:rFonts w:ascii="Times New Roman" w:eastAsia="Times New Roman" w:hAnsi="Times New Roman" w:cs="Times New Roman"/>
          <w:kern w:val="0"/>
          <w:sz w:val="20"/>
          <w:szCs w:val="20"/>
          <w:lang w:eastAsia="en-IN"/>
          <w14:ligatures w14:val="none"/>
        </w:rPr>
        <w:t>Real-Time Feedback</w:t>
      </w:r>
      <w:r w:rsidRPr="00285EB6">
        <w:rPr>
          <w:rFonts w:ascii="Times New Roman" w:eastAsia="Times New Roman" w:hAnsi="Times New Roman" w:cs="Times New Roman"/>
          <w:kern w:val="0"/>
          <w:sz w:val="20"/>
          <w:szCs w:val="20"/>
          <w:lang w:eastAsia="en-IN"/>
          <w14:ligatures w14:val="none"/>
        </w:rPr>
        <w:t xml:space="preserve">, </w:t>
      </w:r>
      <w:r w:rsidR="00326E3B" w:rsidRPr="00285EB6">
        <w:rPr>
          <w:rFonts w:ascii="Times New Roman" w:eastAsia="Times New Roman" w:hAnsi="Times New Roman" w:cs="Times New Roman"/>
          <w:kern w:val="0"/>
          <w:sz w:val="20"/>
          <w:szCs w:val="20"/>
          <w:lang w:eastAsia="en-IN"/>
          <w14:ligatures w14:val="none"/>
        </w:rPr>
        <w:t xml:space="preserve">Safety-Critical </w:t>
      </w:r>
      <w:proofErr w:type="spellStart"/>
      <w:r w:rsidR="00326E3B" w:rsidRPr="00285EB6">
        <w:rPr>
          <w:rFonts w:ascii="Times New Roman" w:eastAsia="Times New Roman" w:hAnsi="Times New Roman" w:cs="Times New Roman"/>
          <w:kern w:val="0"/>
          <w:sz w:val="20"/>
          <w:szCs w:val="20"/>
          <w:lang w:eastAsia="en-IN"/>
          <w14:ligatures w14:val="none"/>
        </w:rPr>
        <w:t>Systems</w:t>
      </w:r>
      <w:proofErr w:type="gramStart"/>
      <w:r w:rsidRPr="00285EB6">
        <w:rPr>
          <w:rFonts w:ascii="Times New Roman" w:eastAsia="Times New Roman" w:hAnsi="Times New Roman" w:cs="Times New Roman"/>
          <w:kern w:val="0"/>
          <w:sz w:val="20"/>
          <w:szCs w:val="20"/>
          <w:lang w:eastAsia="en-IN"/>
          <w14:ligatures w14:val="none"/>
        </w:rPr>
        <w:t>,</w:t>
      </w:r>
      <w:r w:rsidR="00326E3B" w:rsidRPr="00285EB6">
        <w:rPr>
          <w:rFonts w:ascii="Times New Roman" w:eastAsia="Times New Roman" w:hAnsi="Times New Roman" w:cs="Times New Roman"/>
          <w:kern w:val="0"/>
          <w:sz w:val="20"/>
          <w:szCs w:val="20"/>
          <w:lang w:eastAsia="en-IN"/>
          <w14:ligatures w14:val="none"/>
        </w:rPr>
        <w:t>Human</w:t>
      </w:r>
      <w:proofErr w:type="spellEnd"/>
      <w:proofErr w:type="gramEnd"/>
      <w:r w:rsidR="00326E3B" w:rsidRPr="00285EB6">
        <w:rPr>
          <w:rFonts w:ascii="Times New Roman" w:eastAsia="Times New Roman" w:hAnsi="Times New Roman" w:cs="Times New Roman"/>
          <w:kern w:val="0"/>
          <w:sz w:val="20"/>
          <w:szCs w:val="20"/>
          <w:lang w:eastAsia="en-IN"/>
          <w14:ligatures w14:val="none"/>
        </w:rPr>
        <w:t>-AI Collaboration</w:t>
      </w:r>
    </w:p>
    <w:p w14:paraId="3CA20A36" w14:textId="30BADE75" w:rsidR="00326E3B" w:rsidRPr="00285EB6" w:rsidRDefault="00326E3B" w:rsidP="00E53D0F">
      <w:pPr>
        <w:spacing w:after="0" w:line="240" w:lineRule="auto"/>
        <w:jc w:val="both"/>
        <w:rPr>
          <w:rFonts w:ascii="Times New Roman" w:eastAsia="Times New Roman" w:hAnsi="Times New Roman" w:cs="Times New Roman"/>
          <w:kern w:val="0"/>
          <w:sz w:val="20"/>
          <w:szCs w:val="20"/>
          <w:lang w:eastAsia="en-IN"/>
          <w14:ligatures w14:val="none"/>
        </w:rPr>
      </w:pPr>
    </w:p>
    <w:p w14:paraId="2F6E8063" w14:textId="06E0307D" w:rsidR="00326E3B" w:rsidRPr="00285EB6" w:rsidRDefault="00E53D0F" w:rsidP="00E53D0F">
      <w:pPr>
        <w:spacing w:after="0" w:line="240" w:lineRule="auto"/>
        <w:jc w:val="center"/>
        <w:outlineLvl w:val="1"/>
        <w:rPr>
          <w:rFonts w:ascii="Times New Roman" w:eastAsia="Times New Roman" w:hAnsi="Times New Roman" w:cs="Times New Roman"/>
          <w:b/>
          <w:bCs/>
          <w:kern w:val="0"/>
          <w:sz w:val="20"/>
          <w:szCs w:val="20"/>
          <w:lang w:eastAsia="en-IN"/>
          <w14:ligatures w14:val="none"/>
        </w:rPr>
      </w:pPr>
      <w:r w:rsidRPr="00285EB6">
        <w:rPr>
          <w:rFonts w:ascii="Times New Roman" w:eastAsia="Times New Roman" w:hAnsi="Times New Roman" w:cs="Times New Roman"/>
          <w:b/>
          <w:bCs/>
          <w:kern w:val="0"/>
          <w:sz w:val="20"/>
          <w:szCs w:val="20"/>
          <w:lang w:eastAsia="en-IN"/>
          <w14:ligatures w14:val="none"/>
        </w:rPr>
        <w:t>I. INTRODUCTION</w:t>
      </w:r>
    </w:p>
    <w:p w14:paraId="7AB1649D" w14:textId="77777777" w:rsidR="00E53D0F" w:rsidRPr="00285EB6" w:rsidRDefault="00E53D0F" w:rsidP="00E53D0F">
      <w:pPr>
        <w:spacing w:after="0" w:line="240" w:lineRule="auto"/>
        <w:jc w:val="both"/>
        <w:rPr>
          <w:rFonts w:ascii="Times New Roman" w:eastAsia="Times New Roman" w:hAnsi="Times New Roman" w:cs="Times New Roman"/>
          <w:kern w:val="0"/>
          <w:sz w:val="20"/>
          <w:szCs w:val="20"/>
          <w:lang w:eastAsia="en-IN"/>
          <w14:ligatures w14:val="none"/>
        </w:rPr>
      </w:pPr>
    </w:p>
    <w:p w14:paraId="3D403221" w14:textId="622D30AE" w:rsidR="00326E3B" w:rsidRPr="00285EB6" w:rsidRDefault="00326E3B" w:rsidP="00E53D0F">
      <w:pPr>
        <w:spacing w:after="0" w:line="240" w:lineRule="auto"/>
        <w:jc w:val="both"/>
        <w:rPr>
          <w:rFonts w:ascii="Times New Roman" w:eastAsia="Times New Roman" w:hAnsi="Times New Roman" w:cs="Times New Roman"/>
          <w:kern w:val="0"/>
          <w:sz w:val="20"/>
          <w:szCs w:val="20"/>
          <w:lang w:eastAsia="en-IN"/>
          <w14:ligatures w14:val="none"/>
        </w:rPr>
      </w:pPr>
      <w:r w:rsidRPr="00285EB6">
        <w:rPr>
          <w:rFonts w:ascii="Times New Roman" w:eastAsia="Times New Roman" w:hAnsi="Times New Roman" w:cs="Times New Roman"/>
          <w:kern w:val="0"/>
          <w:sz w:val="20"/>
          <w:szCs w:val="20"/>
          <w:lang w:eastAsia="en-IN"/>
          <w14:ligatures w14:val="none"/>
        </w:rPr>
        <w:t>The development of autonomous driving systems promises transformative impacts on transportation, including improved safety, efficiency, and accessibility. However, despite remarkable progress, challenges persist in building systems that can be fully trusted by users and regulators. Autonomous vehicles must navigate complex, dynamic environments where uncertainties and edge cases abound. Errors in perception, decision-making, or control can lead to catastrophic outcomes.</w:t>
      </w:r>
    </w:p>
    <w:p w14:paraId="4F628B44" w14:textId="77777777" w:rsidR="00E53D0F" w:rsidRPr="00285EB6" w:rsidRDefault="00E53D0F" w:rsidP="00E53D0F">
      <w:pPr>
        <w:spacing w:after="0" w:line="240" w:lineRule="auto"/>
        <w:jc w:val="both"/>
        <w:rPr>
          <w:rFonts w:ascii="Times New Roman" w:eastAsia="Times New Roman" w:hAnsi="Times New Roman" w:cs="Times New Roman"/>
          <w:kern w:val="0"/>
          <w:sz w:val="20"/>
          <w:szCs w:val="20"/>
          <w:lang w:eastAsia="en-IN"/>
          <w14:ligatures w14:val="none"/>
        </w:rPr>
      </w:pPr>
    </w:p>
    <w:p w14:paraId="62CFDF7F" w14:textId="77777777" w:rsidR="00326E3B" w:rsidRPr="00285EB6" w:rsidRDefault="00326E3B" w:rsidP="00E53D0F">
      <w:pPr>
        <w:spacing w:after="0" w:line="240" w:lineRule="auto"/>
        <w:jc w:val="both"/>
        <w:rPr>
          <w:rFonts w:ascii="Times New Roman" w:eastAsia="Times New Roman" w:hAnsi="Times New Roman" w:cs="Times New Roman"/>
          <w:kern w:val="0"/>
          <w:sz w:val="20"/>
          <w:szCs w:val="20"/>
          <w:lang w:eastAsia="en-IN"/>
          <w14:ligatures w14:val="none"/>
        </w:rPr>
      </w:pPr>
      <w:r w:rsidRPr="00285EB6">
        <w:rPr>
          <w:rFonts w:ascii="Times New Roman" w:eastAsia="Times New Roman" w:hAnsi="Times New Roman" w:cs="Times New Roman"/>
          <w:kern w:val="0"/>
          <w:sz w:val="20"/>
          <w:szCs w:val="20"/>
          <w:lang w:eastAsia="en-IN"/>
          <w14:ligatures w14:val="none"/>
        </w:rPr>
        <w:t>Traditional fully automated AI approaches often suffer from limitations in transparency, robustness, and adaptability, making it difficult for humans to understand or intervene when necessary. Human-in-the-loop (HITL) AI models represent a paradigm shift by embedding human judgment directly within the AI decision-making process. By involving human operators in critical stages, HITL models enhance safety and reliability, providing mechanisms for error detection, correction, and continuous learning.</w:t>
      </w:r>
    </w:p>
    <w:p w14:paraId="2781B09A" w14:textId="77777777" w:rsidR="00E53D0F" w:rsidRPr="00285EB6" w:rsidRDefault="00E53D0F" w:rsidP="00E53D0F">
      <w:pPr>
        <w:spacing w:after="0" w:line="240" w:lineRule="auto"/>
        <w:jc w:val="both"/>
        <w:rPr>
          <w:rFonts w:ascii="Times New Roman" w:eastAsia="Times New Roman" w:hAnsi="Times New Roman" w:cs="Times New Roman"/>
          <w:kern w:val="0"/>
          <w:sz w:val="20"/>
          <w:szCs w:val="20"/>
          <w:lang w:eastAsia="en-IN"/>
          <w14:ligatures w14:val="none"/>
        </w:rPr>
      </w:pPr>
    </w:p>
    <w:p w14:paraId="5BBDFE3A" w14:textId="77777777" w:rsidR="00326E3B" w:rsidRPr="00285EB6" w:rsidRDefault="00326E3B" w:rsidP="00E53D0F">
      <w:pPr>
        <w:spacing w:after="0" w:line="240" w:lineRule="auto"/>
        <w:jc w:val="both"/>
        <w:rPr>
          <w:rFonts w:ascii="Times New Roman" w:eastAsia="Times New Roman" w:hAnsi="Times New Roman" w:cs="Times New Roman"/>
          <w:kern w:val="0"/>
          <w:sz w:val="20"/>
          <w:szCs w:val="20"/>
          <w:lang w:eastAsia="en-IN"/>
          <w14:ligatures w14:val="none"/>
        </w:rPr>
      </w:pPr>
      <w:r w:rsidRPr="00285EB6">
        <w:rPr>
          <w:rFonts w:ascii="Times New Roman" w:eastAsia="Times New Roman" w:hAnsi="Times New Roman" w:cs="Times New Roman"/>
          <w:kern w:val="0"/>
          <w:sz w:val="20"/>
          <w:szCs w:val="20"/>
          <w:lang w:eastAsia="en-IN"/>
          <w14:ligatures w14:val="none"/>
        </w:rPr>
        <w:t>This paper investigates HITL models specifically designed for autonomous driving. The goal is to develop systems that leverage human expertise to validate and refine AI outputs, particularly in challenging scenarios such as ambiguous sensor data or complex traffic interactions. We propose a modular framework that integrates real-time human feedback, active learning techniques, and interpretable AI tools to foster trust and transparency.</w:t>
      </w:r>
    </w:p>
    <w:p w14:paraId="5D495ACC" w14:textId="77777777" w:rsidR="00E53D0F" w:rsidRPr="00285EB6" w:rsidRDefault="00E53D0F" w:rsidP="00E53D0F">
      <w:pPr>
        <w:spacing w:after="0" w:line="240" w:lineRule="auto"/>
        <w:jc w:val="both"/>
        <w:rPr>
          <w:rFonts w:ascii="Times New Roman" w:eastAsia="Times New Roman" w:hAnsi="Times New Roman" w:cs="Times New Roman"/>
          <w:kern w:val="0"/>
          <w:sz w:val="20"/>
          <w:szCs w:val="20"/>
          <w:lang w:eastAsia="en-IN"/>
          <w14:ligatures w14:val="none"/>
        </w:rPr>
      </w:pPr>
    </w:p>
    <w:p w14:paraId="22CED0E9" w14:textId="77777777" w:rsidR="00326E3B" w:rsidRPr="00285EB6" w:rsidRDefault="00326E3B" w:rsidP="00E53D0F">
      <w:pPr>
        <w:spacing w:after="0" w:line="240" w:lineRule="auto"/>
        <w:jc w:val="both"/>
        <w:rPr>
          <w:rFonts w:ascii="Times New Roman" w:eastAsia="Times New Roman" w:hAnsi="Times New Roman" w:cs="Times New Roman"/>
          <w:kern w:val="0"/>
          <w:sz w:val="20"/>
          <w:szCs w:val="20"/>
          <w:lang w:eastAsia="en-IN"/>
          <w14:ligatures w14:val="none"/>
        </w:rPr>
      </w:pPr>
      <w:r w:rsidRPr="00285EB6">
        <w:rPr>
          <w:rFonts w:ascii="Times New Roman" w:eastAsia="Times New Roman" w:hAnsi="Times New Roman" w:cs="Times New Roman"/>
          <w:kern w:val="0"/>
          <w:sz w:val="20"/>
          <w:szCs w:val="20"/>
          <w:lang w:eastAsia="en-IN"/>
          <w14:ligatures w14:val="none"/>
        </w:rPr>
        <w:lastRenderedPageBreak/>
        <w:t>We review existing HITL methodologies and identify gaps relevant to autonomous vehicle applications. Subsequently, we present our approach to designing and implementing HITL pipelines, followed by an evaluation using both simulated environments and real driving data. The findings highlight the value of human involvement in enhancing the safety and trustworthiness of autonomous systems, paving the way for responsible deployment.</w:t>
      </w:r>
    </w:p>
    <w:p w14:paraId="73314C50" w14:textId="61B0DD16" w:rsidR="00326E3B" w:rsidRPr="00285EB6" w:rsidRDefault="00326E3B" w:rsidP="00E53D0F">
      <w:pPr>
        <w:spacing w:after="0" w:line="240" w:lineRule="auto"/>
        <w:jc w:val="both"/>
        <w:rPr>
          <w:rFonts w:ascii="Times New Roman" w:eastAsia="Times New Roman" w:hAnsi="Times New Roman" w:cs="Times New Roman"/>
          <w:kern w:val="0"/>
          <w:sz w:val="20"/>
          <w:szCs w:val="20"/>
          <w:lang w:eastAsia="en-IN"/>
          <w14:ligatures w14:val="none"/>
        </w:rPr>
      </w:pPr>
    </w:p>
    <w:p w14:paraId="454998D1" w14:textId="6BB47DB0" w:rsidR="00326E3B" w:rsidRPr="00285EB6" w:rsidRDefault="00E53D0F" w:rsidP="00E53D0F">
      <w:pPr>
        <w:spacing w:after="0" w:line="240" w:lineRule="auto"/>
        <w:jc w:val="center"/>
        <w:outlineLvl w:val="1"/>
        <w:rPr>
          <w:rFonts w:ascii="Times New Roman" w:eastAsia="Times New Roman" w:hAnsi="Times New Roman" w:cs="Times New Roman"/>
          <w:b/>
          <w:bCs/>
          <w:kern w:val="0"/>
          <w:sz w:val="20"/>
          <w:szCs w:val="20"/>
          <w:lang w:eastAsia="en-IN"/>
          <w14:ligatures w14:val="none"/>
        </w:rPr>
      </w:pPr>
      <w:r w:rsidRPr="00285EB6">
        <w:rPr>
          <w:rFonts w:ascii="Times New Roman" w:eastAsia="Times New Roman" w:hAnsi="Times New Roman" w:cs="Times New Roman"/>
          <w:b/>
          <w:bCs/>
          <w:kern w:val="0"/>
          <w:sz w:val="20"/>
          <w:szCs w:val="20"/>
          <w:lang w:eastAsia="en-IN"/>
          <w14:ligatures w14:val="none"/>
        </w:rPr>
        <w:t>II. LITERATURE REVIEW</w:t>
      </w:r>
    </w:p>
    <w:p w14:paraId="76B4692A" w14:textId="77777777" w:rsidR="00E53D0F" w:rsidRPr="00285EB6" w:rsidRDefault="00E53D0F" w:rsidP="00E53D0F">
      <w:pPr>
        <w:spacing w:after="0" w:line="240" w:lineRule="auto"/>
        <w:jc w:val="both"/>
        <w:outlineLvl w:val="1"/>
        <w:rPr>
          <w:rFonts w:ascii="Times New Roman" w:eastAsia="Times New Roman" w:hAnsi="Times New Roman" w:cs="Times New Roman"/>
          <w:b/>
          <w:bCs/>
          <w:kern w:val="0"/>
          <w:sz w:val="20"/>
          <w:szCs w:val="20"/>
          <w:lang w:eastAsia="en-IN"/>
          <w14:ligatures w14:val="none"/>
        </w:rPr>
      </w:pPr>
    </w:p>
    <w:p w14:paraId="3378583A" w14:textId="77777777" w:rsidR="00326E3B" w:rsidRPr="00285EB6" w:rsidRDefault="00326E3B" w:rsidP="00E53D0F">
      <w:pPr>
        <w:spacing w:after="0" w:line="240" w:lineRule="auto"/>
        <w:jc w:val="both"/>
        <w:rPr>
          <w:rFonts w:ascii="Times New Roman" w:eastAsia="Times New Roman" w:hAnsi="Times New Roman" w:cs="Times New Roman"/>
          <w:kern w:val="0"/>
          <w:sz w:val="20"/>
          <w:szCs w:val="20"/>
          <w:lang w:eastAsia="en-IN"/>
          <w14:ligatures w14:val="none"/>
        </w:rPr>
      </w:pPr>
      <w:r w:rsidRPr="00285EB6">
        <w:rPr>
          <w:rFonts w:ascii="Times New Roman" w:eastAsia="Times New Roman" w:hAnsi="Times New Roman" w:cs="Times New Roman"/>
          <w:kern w:val="0"/>
          <w:sz w:val="20"/>
          <w:szCs w:val="20"/>
          <w:lang w:eastAsia="en-IN"/>
          <w14:ligatures w14:val="none"/>
        </w:rPr>
        <w:t xml:space="preserve">Human-in-the-loop (HITL) methodologies have garnered significant attention across AI domains, particularly in safety-critical applications such as healthcare, </w:t>
      </w:r>
      <w:proofErr w:type="spellStart"/>
      <w:r w:rsidRPr="00285EB6">
        <w:rPr>
          <w:rFonts w:ascii="Times New Roman" w:eastAsia="Times New Roman" w:hAnsi="Times New Roman" w:cs="Times New Roman"/>
          <w:kern w:val="0"/>
          <w:sz w:val="20"/>
          <w:szCs w:val="20"/>
          <w:lang w:eastAsia="en-IN"/>
          <w14:ligatures w14:val="none"/>
        </w:rPr>
        <w:t>defense</w:t>
      </w:r>
      <w:proofErr w:type="spellEnd"/>
      <w:r w:rsidRPr="00285EB6">
        <w:rPr>
          <w:rFonts w:ascii="Times New Roman" w:eastAsia="Times New Roman" w:hAnsi="Times New Roman" w:cs="Times New Roman"/>
          <w:kern w:val="0"/>
          <w:sz w:val="20"/>
          <w:szCs w:val="20"/>
          <w:lang w:eastAsia="en-IN"/>
          <w14:ligatures w14:val="none"/>
        </w:rPr>
        <w:t>, and autonomous systems. HITL combines human judgment with machine intelligence to overcome challenges like data scarcity, model uncertainty, and ethical concerns.</w:t>
      </w:r>
    </w:p>
    <w:p w14:paraId="2ADD7BCB" w14:textId="77777777" w:rsidR="00326E3B" w:rsidRPr="00285EB6" w:rsidRDefault="00326E3B" w:rsidP="00E53D0F">
      <w:pPr>
        <w:spacing w:after="0" w:line="240" w:lineRule="auto"/>
        <w:jc w:val="both"/>
        <w:rPr>
          <w:rFonts w:ascii="Times New Roman" w:eastAsia="Times New Roman" w:hAnsi="Times New Roman" w:cs="Times New Roman"/>
          <w:kern w:val="0"/>
          <w:sz w:val="20"/>
          <w:szCs w:val="20"/>
          <w:lang w:eastAsia="en-IN"/>
          <w14:ligatures w14:val="none"/>
        </w:rPr>
      </w:pPr>
      <w:r w:rsidRPr="00285EB6">
        <w:rPr>
          <w:rFonts w:ascii="Times New Roman" w:eastAsia="Times New Roman" w:hAnsi="Times New Roman" w:cs="Times New Roman"/>
          <w:kern w:val="0"/>
          <w:sz w:val="20"/>
          <w:szCs w:val="20"/>
          <w:lang w:eastAsia="en-IN"/>
          <w14:ligatures w14:val="none"/>
        </w:rPr>
        <w:t>In autonomous driving, several studies have explored HITL frameworks to improve perception and decision-making. Early works focused on human oversight during testing phases, where drivers could take control in case of system failure. More recent approaches embed humans directly into the AI feedback loop, enabling real-time corrections and continuous learning.</w:t>
      </w:r>
    </w:p>
    <w:p w14:paraId="45B1C06E" w14:textId="77777777" w:rsidR="00E53D0F" w:rsidRPr="00285EB6" w:rsidRDefault="00E53D0F" w:rsidP="00E53D0F">
      <w:pPr>
        <w:spacing w:after="0" w:line="240" w:lineRule="auto"/>
        <w:jc w:val="both"/>
        <w:rPr>
          <w:rFonts w:ascii="Times New Roman" w:eastAsia="Times New Roman" w:hAnsi="Times New Roman" w:cs="Times New Roman"/>
          <w:kern w:val="0"/>
          <w:sz w:val="20"/>
          <w:szCs w:val="20"/>
          <w:lang w:eastAsia="en-IN"/>
          <w14:ligatures w14:val="none"/>
        </w:rPr>
      </w:pPr>
    </w:p>
    <w:p w14:paraId="0DE2E29B" w14:textId="77777777" w:rsidR="00326E3B" w:rsidRPr="00285EB6" w:rsidRDefault="00326E3B" w:rsidP="00E53D0F">
      <w:pPr>
        <w:spacing w:after="0" w:line="240" w:lineRule="auto"/>
        <w:jc w:val="both"/>
        <w:rPr>
          <w:rFonts w:ascii="Times New Roman" w:eastAsia="Times New Roman" w:hAnsi="Times New Roman" w:cs="Times New Roman"/>
          <w:kern w:val="0"/>
          <w:sz w:val="20"/>
          <w:szCs w:val="20"/>
          <w:lang w:eastAsia="en-IN"/>
          <w14:ligatures w14:val="none"/>
        </w:rPr>
      </w:pPr>
      <w:r w:rsidRPr="00285EB6">
        <w:rPr>
          <w:rFonts w:ascii="Times New Roman" w:eastAsia="Times New Roman" w:hAnsi="Times New Roman" w:cs="Times New Roman"/>
          <w:kern w:val="0"/>
          <w:sz w:val="20"/>
          <w:szCs w:val="20"/>
          <w:lang w:eastAsia="en-IN"/>
          <w14:ligatures w14:val="none"/>
        </w:rPr>
        <w:t xml:space="preserve">Active learning techniques are pivotal in HITL models, allowing systems to query human experts selectively for </w:t>
      </w:r>
      <w:proofErr w:type="spellStart"/>
      <w:r w:rsidRPr="00285EB6">
        <w:rPr>
          <w:rFonts w:ascii="Times New Roman" w:eastAsia="Times New Roman" w:hAnsi="Times New Roman" w:cs="Times New Roman"/>
          <w:kern w:val="0"/>
          <w:sz w:val="20"/>
          <w:szCs w:val="20"/>
          <w:lang w:eastAsia="en-IN"/>
          <w14:ligatures w14:val="none"/>
        </w:rPr>
        <w:t>labeling</w:t>
      </w:r>
      <w:proofErr w:type="spellEnd"/>
      <w:r w:rsidRPr="00285EB6">
        <w:rPr>
          <w:rFonts w:ascii="Times New Roman" w:eastAsia="Times New Roman" w:hAnsi="Times New Roman" w:cs="Times New Roman"/>
          <w:kern w:val="0"/>
          <w:sz w:val="20"/>
          <w:szCs w:val="20"/>
          <w:lang w:eastAsia="en-IN"/>
          <w14:ligatures w14:val="none"/>
        </w:rPr>
        <w:t xml:space="preserve"> ambiguous or rare data points. This reduces annotation costs and improves model robustness. For example, techniques like uncertainty sampling and query-by-committee have been applied to enhance object detection and semantic segmentation models.</w:t>
      </w:r>
    </w:p>
    <w:p w14:paraId="4B0E7BF7" w14:textId="77777777" w:rsidR="00E53D0F" w:rsidRPr="00285EB6" w:rsidRDefault="00E53D0F" w:rsidP="00E53D0F">
      <w:pPr>
        <w:spacing w:after="0" w:line="240" w:lineRule="auto"/>
        <w:jc w:val="both"/>
        <w:rPr>
          <w:rFonts w:ascii="Times New Roman" w:eastAsia="Times New Roman" w:hAnsi="Times New Roman" w:cs="Times New Roman"/>
          <w:kern w:val="0"/>
          <w:sz w:val="20"/>
          <w:szCs w:val="20"/>
          <w:lang w:eastAsia="en-IN"/>
          <w14:ligatures w14:val="none"/>
        </w:rPr>
      </w:pPr>
    </w:p>
    <w:p w14:paraId="541C0F34" w14:textId="77777777" w:rsidR="00326E3B" w:rsidRPr="00285EB6" w:rsidRDefault="00326E3B" w:rsidP="00E53D0F">
      <w:pPr>
        <w:spacing w:after="0" w:line="240" w:lineRule="auto"/>
        <w:jc w:val="both"/>
        <w:rPr>
          <w:rFonts w:ascii="Times New Roman" w:eastAsia="Times New Roman" w:hAnsi="Times New Roman" w:cs="Times New Roman"/>
          <w:kern w:val="0"/>
          <w:sz w:val="20"/>
          <w:szCs w:val="20"/>
          <w:lang w:eastAsia="en-IN"/>
          <w14:ligatures w14:val="none"/>
        </w:rPr>
      </w:pPr>
      <w:r w:rsidRPr="00285EB6">
        <w:rPr>
          <w:rFonts w:ascii="Times New Roman" w:eastAsia="Times New Roman" w:hAnsi="Times New Roman" w:cs="Times New Roman"/>
          <w:kern w:val="0"/>
          <w:sz w:val="20"/>
          <w:szCs w:val="20"/>
          <w:lang w:eastAsia="en-IN"/>
          <w14:ligatures w14:val="none"/>
        </w:rPr>
        <w:t>Interpretable AI has emerged as a complementary domain, addressing the need for transparency in autonomous vehicle decision-making. Visualization methods, saliency maps, and explainable models help human operators understand AI predictions and rationales, thus facilitating trust and effective intervention.</w:t>
      </w:r>
    </w:p>
    <w:p w14:paraId="3121282F" w14:textId="77777777" w:rsidR="00E53D0F" w:rsidRPr="00285EB6" w:rsidRDefault="00E53D0F" w:rsidP="00E53D0F">
      <w:pPr>
        <w:spacing w:after="0" w:line="240" w:lineRule="auto"/>
        <w:jc w:val="both"/>
        <w:rPr>
          <w:rFonts w:ascii="Times New Roman" w:eastAsia="Times New Roman" w:hAnsi="Times New Roman" w:cs="Times New Roman"/>
          <w:kern w:val="0"/>
          <w:sz w:val="20"/>
          <w:szCs w:val="20"/>
          <w:lang w:eastAsia="en-IN"/>
          <w14:ligatures w14:val="none"/>
        </w:rPr>
      </w:pPr>
    </w:p>
    <w:p w14:paraId="53800EE3" w14:textId="77777777" w:rsidR="00326E3B" w:rsidRPr="00285EB6" w:rsidRDefault="00326E3B" w:rsidP="00E53D0F">
      <w:pPr>
        <w:spacing w:after="0" w:line="240" w:lineRule="auto"/>
        <w:jc w:val="both"/>
        <w:rPr>
          <w:rFonts w:ascii="Times New Roman" w:eastAsia="Times New Roman" w:hAnsi="Times New Roman" w:cs="Times New Roman"/>
          <w:kern w:val="0"/>
          <w:sz w:val="20"/>
          <w:szCs w:val="20"/>
          <w:lang w:eastAsia="en-IN"/>
          <w14:ligatures w14:val="none"/>
        </w:rPr>
      </w:pPr>
      <w:r w:rsidRPr="00285EB6">
        <w:rPr>
          <w:rFonts w:ascii="Times New Roman" w:eastAsia="Times New Roman" w:hAnsi="Times New Roman" w:cs="Times New Roman"/>
          <w:kern w:val="0"/>
          <w:sz w:val="20"/>
          <w:szCs w:val="20"/>
          <w:lang w:eastAsia="en-IN"/>
          <w14:ligatures w14:val="none"/>
        </w:rPr>
        <w:t>Multi-agent HITL systems, where multiple human operators collaborate with AI, have been proposed to handle complex scenarios, distributing workload and combining diverse expertise. Such systems also raise challenges in interface design and coordination.</w:t>
      </w:r>
    </w:p>
    <w:p w14:paraId="39D97DA1" w14:textId="77777777" w:rsidR="00E53D0F" w:rsidRPr="00285EB6" w:rsidRDefault="00E53D0F" w:rsidP="00E53D0F">
      <w:pPr>
        <w:spacing w:after="0" w:line="240" w:lineRule="auto"/>
        <w:jc w:val="both"/>
        <w:rPr>
          <w:rFonts w:ascii="Times New Roman" w:eastAsia="Times New Roman" w:hAnsi="Times New Roman" w:cs="Times New Roman"/>
          <w:kern w:val="0"/>
          <w:sz w:val="20"/>
          <w:szCs w:val="20"/>
          <w:lang w:eastAsia="en-IN"/>
          <w14:ligatures w14:val="none"/>
        </w:rPr>
      </w:pPr>
    </w:p>
    <w:p w14:paraId="72C801DD" w14:textId="77777777" w:rsidR="00326E3B" w:rsidRPr="00285EB6" w:rsidRDefault="00326E3B" w:rsidP="00E53D0F">
      <w:pPr>
        <w:spacing w:after="0" w:line="240" w:lineRule="auto"/>
        <w:jc w:val="both"/>
        <w:rPr>
          <w:rFonts w:ascii="Times New Roman" w:eastAsia="Times New Roman" w:hAnsi="Times New Roman" w:cs="Times New Roman"/>
          <w:kern w:val="0"/>
          <w:sz w:val="20"/>
          <w:szCs w:val="20"/>
          <w:lang w:eastAsia="en-IN"/>
          <w14:ligatures w14:val="none"/>
        </w:rPr>
      </w:pPr>
      <w:r w:rsidRPr="00285EB6">
        <w:rPr>
          <w:rFonts w:ascii="Times New Roman" w:eastAsia="Times New Roman" w:hAnsi="Times New Roman" w:cs="Times New Roman"/>
          <w:kern w:val="0"/>
          <w:sz w:val="20"/>
          <w:szCs w:val="20"/>
          <w:lang w:eastAsia="en-IN"/>
          <w14:ligatures w14:val="none"/>
        </w:rPr>
        <w:t>Despite advances, challenges remain in balancing human workload, latency constraints, and ensuring consistent human-AI collaboration. Most HITL systems have been demonstrated in controlled environments, with limited deployment in real-world autonomous driving scenarios.</w:t>
      </w:r>
    </w:p>
    <w:p w14:paraId="5FE23266" w14:textId="77777777" w:rsidR="00E53D0F" w:rsidRPr="00285EB6" w:rsidRDefault="00E53D0F" w:rsidP="00E53D0F">
      <w:pPr>
        <w:spacing w:after="0" w:line="240" w:lineRule="auto"/>
        <w:jc w:val="both"/>
        <w:rPr>
          <w:rFonts w:ascii="Times New Roman" w:eastAsia="Times New Roman" w:hAnsi="Times New Roman" w:cs="Times New Roman"/>
          <w:kern w:val="0"/>
          <w:sz w:val="20"/>
          <w:szCs w:val="20"/>
          <w:lang w:eastAsia="en-IN"/>
          <w14:ligatures w14:val="none"/>
        </w:rPr>
      </w:pPr>
    </w:p>
    <w:p w14:paraId="7DFC6E99" w14:textId="77777777" w:rsidR="00326E3B" w:rsidRPr="00285EB6" w:rsidRDefault="00326E3B" w:rsidP="00E53D0F">
      <w:pPr>
        <w:spacing w:after="0" w:line="240" w:lineRule="auto"/>
        <w:jc w:val="both"/>
        <w:rPr>
          <w:rFonts w:ascii="Times New Roman" w:eastAsia="Times New Roman" w:hAnsi="Times New Roman" w:cs="Times New Roman"/>
          <w:kern w:val="0"/>
          <w:sz w:val="20"/>
          <w:szCs w:val="20"/>
          <w:lang w:eastAsia="en-IN"/>
          <w14:ligatures w14:val="none"/>
        </w:rPr>
      </w:pPr>
      <w:r w:rsidRPr="00285EB6">
        <w:rPr>
          <w:rFonts w:ascii="Times New Roman" w:eastAsia="Times New Roman" w:hAnsi="Times New Roman" w:cs="Times New Roman"/>
          <w:kern w:val="0"/>
          <w:sz w:val="20"/>
          <w:szCs w:val="20"/>
          <w:lang w:eastAsia="en-IN"/>
          <w14:ligatures w14:val="none"/>
        </w:rPr>
        <w:t>This paper builds on these foundations by proposing a comprehensive HITL framework that integrates active learning, interpretable AI, and real-time human feedback, specifically tailored to the demands of autonomous driving. We aim to address current limitations by optimizing human-AI interaction to maximize safety and trustworthiness.</w:t>
      </w:r>
    </w:p>
    <w:p w14:paraId="582BD266" w14:textId="4F300A7C" w:rsidR="00326E3B" w:rsidRPr="00285EB6" w:rsidRDefault="00326E3B" w:rsidP="00E53D0F">
      <w:pPr>
        <w:spacing w:after="0" w:line="240" w:lineRule="auto"/>
        <w:jc w:val="both"/>
        <w:rPr>
          <w:rFonts w:ascii="Times New Roman" w:eastAsia="Times New Roman" w:hAnsi="Times New Roman" w:cs="Times New Roman"/>
          <w:kern w:val="0"/>
          <w:sz w:val="20"/>
          <w:szCs w:val="20"/>
          <w:lang w:eastAsia="en-IN"/>
          <w14:ligatures w14:val="none"/>
        </w:rPr>
      </w:pPr>
    </w:p>
    <w:p w14:paraId="243385C6" w14:textId="2E5B17BD" w:rsidR="00326E3B" w:rsidRPr="00285EB6" w:rsidRDefault="00E53D0F" w:rsidP="00E53D0F">
      <w:pPr>
        <w:spacing w:after="0" w:line="240" w:lineRule="auto"/>
        <w:jc w:val="center"/>
        <w:outlineLvl w:val="1"/>
        <w:rPr>
          <w:rFonts w:ascii="Times New Roman" w:eastAsia="Times New Roman" w:hAnsi="Times New Roman" w:cs="Times New Roman"/>
          <w:b/>
          <w:bCs/>
          <w:kern w:val="0"/>
          <w:sz w:val="20"/>
          <w:szCs w:val="20"/>
          <w:lang w:eastAsia="en-IN"/>
          <w14:ligatures w14:val="none"/>
        </w:rPr>
      </w:pPr>
      <w:r w:rsidRPr="00285EB6">
        <w:rPr>
          <w:rFonts w:ascii="Times New Roman" w:eastAsia="Times New Roman" w:hAnsi="Times New Roman" w:cs="Times New Roman"/>
          <w:b/>
          <w:bCs/>
          <w:kern w:val="0"/>
          <w:sz w:val="20"/>
          <w:szCs w:val="20"/>
          <w:lang w:eastAsia="en-IN"/>
          <w14:ligatures w14:val="none"/>
        </w:rPr>
        <w:t>III. RESEARCH METHODOLOGY</w:t>
      </w:r>
    </w:p>
    <w:p w14:paraId="151981FE" w14:textId="77777777" w:rsidR="00E53D0F" w:rsidRPr="00285EB6" w:rsidRDefault="00E53D0F" w:rsidP="00E53D0F">
      <w:pPr>
        <w:spacing w:after="0" w:line="240" w:lineRule="auto"/>
        <w:jc w:val="both"/>
        <w:outlineLvl w:val="1"/>
        <w:rPr>
          <w:rFonts w:ascii="Times New Roman" w:eastAsia="Times New Roman" w:hAnsi="Times New Roman" w:cs="Times New Roman"/>
          <w:b/>
          <w:bCs/>
          <w:kern w:val="0"/>
          <w:sz w:val="20"/>
          <w:szCs w:val="20"/>
          <w:lang w:eastAsia="en-IN"/>
          <w14:ligatures w14:val="none"/>
        </w:rPr>
      </w:pPr>
    </w:p>
    <w:p w14:paraId="679FB3ED" w14:textId="77777777" w:rsidR="00326E3B" w:rsidRPr="00285EB6" w:rsidRDefault="00326E3B" w:rsidP="00E53D0F">
      <w:pPr>
        <w:pStyle w:val="ListParagraph"/>
        <w:numPr>
          <w:ilvl w:val="0"/>
          <w:numId w:val="8"/>
        </w:numPr>
        <w:spacing w:after="0" w:line="240" w:lineRule="auto"/>
        <w:jc w:val="both"/>
        <w:rPr>
          <w:rFonts w:ascii="Times New Roman" w:eastAsia="Times New Roman" w:hAnsi="Times New Roman" w:cs="Times New Roman"/>
          <w:kern w:val="0"/>
          <w:sz w:val="20"/>
          <w:szCs w:val="20"/>
          <w:lang w:eastAsia="en-IN"/>
          <w14:ligatures w14:val="none"/>
        </w:rPr>
      </w:pPr>
      <w:r w:rsidRPr="00285EB6">
        <w:rPr>
          <w:rFonts w:ascii="Times New Roman" w:eastAsia="Times New Roman" w:hAnsi="Times New Roman" w:cs="Times New Roman"/>
          <w:b/>
          <w:bCs/>
          <w:kern w:val="0"/>
          <w:sz w:val="20"/>
          <w:szCs w:val="20"/>
          <w:lang w:eastAsia="en-IN"/>
          <w14:ligatures w14:val="none"/>
        </w:rPr>
        <w:t>System Design:</w:t>
      </w:r>
      <w:r w:rsidRPr="00285EB6">
        <w:rPr>
          <w:rFonts w:ascii="Times New Roman" w:eastAsia="Times New Roman" w:hAnsi="Times New Roman" w:cs="Times New Roman"/>
          <w:kern w:val="0"/>
          <w:sz w:val="20"/>
          <w:szCs w:val="20"/>
          <w:lang w:eastAsia="en-IN"/>
          <w14:ligatures w14:val="none"/>
        </w:rPr>
        <w:t xml:space="preserve"> Develop a modular HITL framework integrating AI perception and decision modules with human feedback interfaces.</w:t>
      </w:r>
    </w:p>
    <w:p w14:paraId="74C6715F" w14:textId="77777777" w:rsidR="00326E3B" w:rsidRPr="00285EB6" w:rsidRDefault="00326E3B" w:rsidP="00E53D0F">
      <w:pPr>
        <w:pStyle w:val="ListParagraph"/>
        <w:numPr>
          <w:ilvl w:val="0"/>
          <w:numId w:val="8"/>
        </w:numPr>
        <w:spacing w:after="0" w:line="240" w:lineRule="auto"/>
        <w:jc w:val="both"/>
        <w:rPr>
          <w:rFonts w:ascii="Times New Roman" w:eastAsia="Times New Roman" w:hAnsi="Times New Roman" w:cs="Times New Roman"/>
          <w:kern w:val="0"/>
          <w:sz w:val="20"/>
          <w:szCs w:val="20"/>
          <w:lang w:eastAsia="en-IN"/>
          <w14:ligatures w14:val="none"/>
        </w:rPr>
      </w:pPr>
      <w:r w:rsidRPr="00285EB6">
        <w:rPr>
          <w:rFonts w:ascii="Times New Roman" w:eastAsia="Times New Roman" w:hAnsi="Times New Roman" w:cs="Times New Roman"/>
          <w:b/>
          <w:bCs/>
          <w:kern w:val="0"/>
          <w:sz w:val="20"/>
          <w:szCs w:val="20"/>
          <w:lang w:eastAsia="en-IN"/>
          <w14:ligatures w14:val="none"/>
        </w:rPr>
        <w:t>Human Feedback Interface:</w:t>
      </w:r>
      <w:r w:rsidRPr="00285EB6">
        <w:rPr>
          <w:rFonts w:ascii="Times New Roman" w:eastAsia="Times New Roman" w:hAnsi="Times New Roman" w:cs="Times New Roman"/>
          <w:kern w:val="0"/>
          <w:sz w:val="20"/>
          <w:szCs w:val="20"/>
          <w:lang w:eastAsia="en-IN"/>
          <w14:ligatures w14:val="none"/>
        </w:rPr>
        <w:t xml:space="preserve"> Design intuitive interfaces for real-time operator interaction, including alert systems for uncertain AI predictions and visualization tools for model explanations.</w:t>
      </w:r>
    </w:p>
    <w:p w14:paraId="7BF84763" w14:textId="77777777" w:rsidR="00326E3B" w:rsidRPr="00285EB6" w:rsidRDefault="00326E3B" w:rsidP="00E53D0F">
      <w:pPr>
        <w:pStyle w:val="ListParagraph"/>
        <w:numPr>
          <w:ilvl w:val="0"/>
          <w:numId w:val="8"/>
        </w:numPr>
        <w:spacing w:after="0" w:line="240" w:lineRule="auto"/>
        <w:jc w:val="both"/>
        <w:rPr>
          <w:rFonts w:ascii="Times New Roman" w:eastAsia="Times New Roman" w:hAnsi="Times New Roman" w:cs="Times New Roman"/>
          <w:kern w:val="0"/>
          <w:sz w:val="20"/>
          <w:szCs w:val="20"/>
          <w:lang w:eastAsia="en-IN"/>
          <w14:ligatures w14:val="none"/>
        </w:rPr>
      </w:pPr>
      <w:r w:rsidRPr="00285EB6">
        <w:rPr>
          <w:rFonts w:ascii="Times New Roman" w:eastAsia="Times New Roman" w:hAnsi="Times New Roman" w:cs="Times New Roman"/>
          <w:b/>
          <w:bCs/>
          <w:kern w:val="0"/>
          <w:sz w:val="20"/>
          <w:szCs w:val="20"/>
          <w:lang w:eastAsia="en-IN"/>
          <w14:ligatures w14:val="none"/>
        </w:rPr>
        <w:t>Data Collection:</w:t>
      </w:r>
      <w:r w:rsidRPr="00285EB6">
        <w:rPr>
          <w:rFonts w:ascii="Times New Roman" w:eastAsia="Times New Roman" w:hAnsi="Times New Roman" w:cs="Times New Roman"/>
          <w:kern w:val="0"/>
          <w:sz w:val="20"/>
          <w:szCs w:val="20"/>
          <w:lang w:eastAsia="en-IN"/>
          <w14:ligatures w14:val="none"/>
        </w:rPr>
        <w:t xml:space="preserve"> Use simulated autonomous driving environments (CARLA, LGSVL) and real-world datasets (</w:t>
      </w:r>
      <w:proofErr w:type="spellStart"/>
      <w:r w:rsidRPr="00285EB6">
        <w:rPr>
          <w:rFonts w:ascii="Times New Roman" w:eastAsia="Times New Roman" w:hAnsi="Times New Roman" w:cs="Times New Roman"/>
          <w:kern w:val="0"/>
          <w:sz w:val="20"/>
          <w:szCs w:val="20"/>
          <w:lang w:eastAsia="en-IN"/>
          <w14:ligatures w14:val="none"/>
        </w:rPr>
        <w:t>nuScenes</w:t>
      </w:r>
      <w:proofErr w:type="spellEnd"/>
      <w:r w:rsidRPr="00285EB6">
        <w:rPr>
          <w:rFonts w:ascii="Times New Roman" w:eastAsia="Times New Roman" w:hAnsi="Times New Roman" w:cs="Times New Roman"/>
          <w:kern w:val="0"/>
          <w:sz w:val="20"/>
          <w:szCs w:val="20"/>
          <w:lang w:eastAsia="en-IN"/>
          <w14:ligatures w14:val="none"/>
        </w:rPr>
        <w:t xml:space="preserve">, </w:t>
      </w:r>
      <w:proofErr w:type="spellStart"/>
      <w:r w:rsidRPr="00285EB6">
        <w:rPr>
          <w:rFonts w:ascii="Times New Roman" w:eastAsia="Times New Roman" w:hAnsi="Times New Roman" w:cs="Times New Roman"/>
          <w:kern w:val="0"/>
          <w:sz w:val="20"/>
          <w:szCs w:val="20"/>
          <w:lang w:eastAsia="en-IN"/>
          <w14:ligatures w14:val="none"/>
        </w:rPr>
        <w:t>Waymo</w:t>
      </w:r>
      <w:proofErr w:type="spellEnd"/>
      <w:r w:rsidRPr="00285EB6">
        <w:rPr>
          <w:rFonts w:ascii="Times New Roman" w:eastAsia="Times New Roman" w:hAnsi="Times New Roman" w:cs="Times New Roman"/>
          <w:kern w:val="0"/>
          <w:sz w:val="20"/>
          <w:szCs w:val="20"/>
          <w:lang w:eastAsia="en-IN"/>
          <w14:ligatures w14:val="none"/>
        </w:rPr>
        <w:t xml:space="preserve"> Open Dataset) for training and evaluation.</w:t>
      </w:r>
    </w:p>
    <w:p w14:paraId="7ED7A728" w14:textId="77777777" w:rsidR="00326E3B" w:rsidRPr="00285EB6" w:rsidRDefault="00326E3B" w:rsidP="00E53D0F">
      <w:pPr>
        <w:pStyle w:val="ListParagraph"/>
        <w:numPr>
          <w:ilvl w:val="0"/>
          <w:numId w:val="8"/>
        </w:numPr>
        <w:spacing w:after="0" w:line="240" w:lineRule="auto"/>
        <w:jc w:val="both"/>
        <w:rPr>
          <w:rFonts w:ascii="Times New Roman" w:eastAsia="Times New Roman" w:hAnsi="Times New Roman" w:cs="Times New Roman"/>
          <w:kern w:val="0"/>
          <w:sz w:val="20"/>
          <w:szCs w:val="20"/>
          <w:lang w:eastAsia="en-IN"/>
          <w14:ligatures w14:val="none"/>
        </w:rPr>
      </w:pPr>
      <w:r w:rsidRPr="00285EB6">
        <w:rPr>
          <w:rFonts w:ascii="Times New Roman" w:eastAsia="Times New Roman" w:hAnsi="Times New Roman" w:cs="Times New Roman"/>
          <w:b/>
          <w:bCs/>
          <w:kern w:val="0"/>
          <w:sz w:val="20"/>
          <w:szCs w:val="20"/>
          <w:lang w:eastAsia="en-IN"/>
          <w14:ligatures w14:val="none"/>
        </w:rPr>
        <w:t>Active Learning:</w:t>
      </w:r>
      <w:r w:rsidRPr="00285EB6">
        <w:rPr>
          <w:rFonts w:ascii="Times New Roman" w:eastAsia="Times New Roman" w:hAnsi="Times New Roman" w:cs="Times New Roman"/>
          <w:kern w:val="0"/>
          <w:sz w:val="20"/>
          <w:szCs w:val="20"/>
          <w:lang w:eastAsia="en-IN"/>
          <w14:ligatures w14:val="none"/>
        </w:rPr>
        <w:t xml:space="preserve"> Implement uncertainty-based sampling methods to select data points for human annotation and correction during model training.</w:t>
      </w:r>
    </w:p>
    <w:p w14:paraId="3234B606" w14:textId="77777777" w:rsidR="00326E3B" w:rsidRPr="00285EB6" w:rsidRDefault="00326E3B" w:rsidP="00E53D0F">
      <w:pPr>
        <w:pStyle w:val="ListParagraph"/>
        <w:numPr>
          <w:ilvl w:val="0"/>
          <w:numId w:val="8"/>
        </w:numPr>
        <w:spacing w:after="0" w:line="240" w:lineRule="auto"/>
        <w:jc w:val="both"/>
        <w:rPr>
          <w:rFonts w:ascii="Times New Roman" w:eastAsia="Times New Roman" w:hAnsi="Times New Roman" w:cs="Times New Roman"/>
          <w:kern w:val="0"/>
          <w:sz w:val="20"/>
          <w:szCs w:val="20"/>
          <w:lang w:eastAsia="en-IN"/>
          <w14:ligatures w14:val="none"/>
        </w:rPr>
      </w:pPr>
      <w:r w:rsidRPr="00285EB6">
        <w:rPr>
          <w:rFonts w:ascii="Times New Roman" w:eastAsia="Times New Roman" w:hAnsi="Times New Roman" w:cs="Times New Roman"/>
          <w:b/>
          <w:bCs/>
          <w:kern w:val="0"/>
          <w:sz w:val="20"/>
          <w:szCs w:val="20"/>
          <w:lang w:eastAsia="en-IN"/>
          <w14:ligatures w14:val="none"/>
        </w:rPr>
        <w:t>Interpretable AI Integration:</w:t>
      </w:r>
      <w:r w:rsidRPr="00285EB6">
        <w:rPr>
          <w:rFonts w:ascii="Times New Roman" w:eastAsia="Times New Roman" w:hAnsi="Times New Roman" w:cs="Times New Roman"/>
          <w:kern w:val="0"/>
          <w:sz w:val="20"/>
          <w:szCs w:val="20"/>
          <w:lang w:eastAsia="en-IN"/>
          <w14:ligatures w14:val="none"/>
        </w:rPr>
        <w:t xml:space="preserve"> Employ saliency maps, attention visualization, and rule-based explanations to communicate AI decisions to human operators.</w:t>
      </w:r>
    </w:p>
    <w:p w14:paraId="2B37CDD6" w14:textId="77777777" w:rsidR="00326E3B" w:rsidRPr="00285EB6" w:rsidRDefault="00326E3B" w:rsidP="00E53D0F">
      <w:pPr>
        <w:pStyle w:val="ListParagraph"/>
        <w:numPr>
          <w:ilvl w:val="0"/>
          <w:numId w:val="8"/>
        </w:numPr>
        <w:spacing w:after="0" w:line="240" w:lineRule="auto"/>
        <w:jc w:val="both"/>
        <w:rPr>
          <w:rFonts w:ascii="Times New Roman" w:eastAsia="Times New Roman" w:hAnsi="Times New Roman" w:cs="Times New Roman"/>
          <w:kern w:val="0"/>
          <w:sz w:val="20"/>
          <w:szCs w:val="20"/>
          <w:lang w:eastAsia="en-IN"/>
          <w14:ligatures w14:val="none"/>
        </w:rPr>
      </w:pPr>
      <w:r w:rsidRPr="00285EB6">
        <w:rPr>
          <w:rFonts w:ascii="Times New Roman" w:eastAsia="Times New Roman" w:hAnsi="Times New Roman" w:cs="Times New Roman"/>
          <w:b/>
          <w:bCs/>
          <w:kern w:val="0"/>
          <w:sz w:val="20"/>
          <w:szCs w:val="20"/>
          <w:lang w:eastAsia="en-IN"/>
          <w14:ligatures w14:val="none"/>
        </w:rPr>
        <w:t>Feedback Loop:</w:t>
      </w:r>
      <w:r w:rsidRPr="00285EB6">
        <w:rPr>
          <w:rFonts w:ascii="Times New Roman" w:eastAsia="Times New Roman" w:hAnsi="Times New Roman" w:cs="Times New Roman"/>
          <w:kern w:val="0"/>
          <w:sz w:val="20"/>
          <w:szCs w:val="20"/>
          <w:lang w:eastAsia="en-IN"/>
          <w14:ligatures w14:val="none"/>
        </w:rPr>
        <w:t xml:space="preserve"> Enable continuous model updates incorporating human corrections and annotations to improve model accuracy and adaptability.</w:t>
      </w:r>
    </w:p>
    <w:p w14:paraId="16E0536D" w14:textId="77777777" w:rsidR="00326E3B" w:rsidRPr="00285EB6" w:rsidRDefault="00326E3B" w:rsidP="00E53D0F">
      <w:pPr>
        <w:pStyle w:val="ListParagraph"/>
        <w:numPr>
          <w:ilvl w:val="0"/>
          <w:numId w:val="8"/>
        </w:numPr>
        <w:spacing w:after="0" w:line="240" w:lineRule="auto"/>
        <w:jc w:val="both"/>
        <w:rPr>
          <w:rFonts w:ascii="Times New Roman" w:eastAsia="Times New Roman" w:hAnsi="Times New Roman" w:cs="Times New Roman"/>
          <w:kern w:val="0"/>
          <w:sz w:val="20"/>
          <w:szCs w:val="20"/>
          <w:lang w:eastAsia="en-IN"/>
          <w14:ligatures w14:val="none"/>
        </w:rPr>
      </w:pPr>
      <w:r w:rsidRPr="00285EB6">
        <w:rPr>
          <w:rFonts w:ascii="Times New Roman" w:eastAsia="Times New Roman" w:hAnsi="Times New Roman" w:cs="Times New Roman"/>
          <w:b/>
          <w:bCs/>
          <w:kern w:val="0"/>
          <w:sz w:val="20"/>
          <w:szCs w:val="20"/>
          <w:lang w:eastAsia="en-IN"/>
          <w14:ligatures w14:val="none"/>
        </w:rPr>
        <w:t>Evaluation Metrics:</w:t>
      </w:r>
      <w:r w:rsidRPr="00285EB6">
        <w:rPr>
          <w:rFonts w:ascii="Times New Roman" w:eastAsia="Times New Roman" w:hAnsi="Times New Roman" w:cs="Times New Roman"/>
          <w:kern w:val="0"/>
          <w:sz w:val="20"/>
          <w:szCs w:val="20"/>
          <w:lang w:eastAsia="en-IN"/>
          <w14:ligatures w14:val="none"/>
        </w:rPr>
        <w:t xml:space="preserve"> Measure system performance using metrics such as detection accuracy, false positive/negative rates, intervention frequency, operator workload, and trust indices.</w:t>
      </w:r>
    </w:p>
    <w:p w14:paraId="36ED376B" w14:textId="77777777" w:rsidR="00326E3B" w:rsidRPr="00285EB6" w:rsidRDefault="00326E3B" w:rsidP="00E53D0F">
      <w:pPr>
        <w:pStyle w:val="ListParagraph"/>
        <w:numPr>
          <w:ilvl w:val="0"/>
          <w:numId w:val="8"/>
        </w:numPr>
        <w:spacing w:after="0" w:line="240" w:lineRule="auto"/>
        <w:jc w:val="both"/>
        <w:rPr>
          <w:rFonts w:ascii="Times New Roman" w:eastAsia="Times New Roman" w:hAnsi="Times New Roman" w:cs="Times New Roman"/>
          <w:kern w:val="0"/>
          <w:sz w:val="20"/>
          <w:szCs w:val="20"/>
          <w:lang w:eastAsia="en-IN"/>
          <w14:ligatures w14:val="none"/>
        </w:rPr>
      </w:pPr>
      <w:r w:rsidRPr="00285EB6">
        <w:rPr>
          <w:rFonts w:ascii="Times New Roman" w:eastAsia="Times New Roman" w:hAnsi="Times New Roman" w:cs="Times New Roman"/>
          <w:b/>
          <w:bCs/>
          <w:kern w:val="0"/>
          <w:sz w:val="20"/>
          <w:szCs w:val="20"/>
          <w:lang w:eastAsia="en-IN"/>
          <w14:ligatures w14:val="none"/>
        </w:rPr>
        <w:t>User Study:</w:t>
      </w:r>
      <w:r w:rsidRPr="00285EB6">
        <w:rPr>
          <w:rFonts w:ascii="Times New Roman" w:eastAsia="Times New Roman" w:hAnsi="Times New Roman" w:cs="Times New Roman"/>
          <w:kern w:val="0"/>
          <w:sz w:val="20"/>
          <w:szCs w:val="20"/>
          <w:lang w:eastAsia="en-IN"/>
          <w14:ligatures w14:val="none"/>
        </w:rPr>
        <w:t xml:space="preserve"> Conduct human factors experiments to assess operator response times, trust, and usability of the HITL interface.</w:t>
      </w:r>
    </w:p>
    <w:p w14:paraId="4573CDE6" w14:textId="77777777" w:rsidR="00326E3B" w:rsidRPr="00285EB6" w:rsidRDefault="00326E3B" w:rsidP="00E53D0F">
      <w:pPr>
        <w:pStyle w:val="ListParagraph"/>
        <w:numPr>
          <w:ilvl w:val="0"/>
          <w:numId w:val="8"/>
        </w:numPr>
        <w:spacing w:after="0" w:line="240" w:lineRule="auto"/>
        <w:jc w:val="both"/>
        <w:rPr>
          <w:rFonts w:ascii="Times New Roman" w:eastAsia="Times New Roman" w:hAnsi="Times New Roman" w:cs="Times New Roman"/>
          <w:kern w:val="0"/>
          <w:sz w:val="20"/>
          <w:szCs w:val="20"/>
          <w:lang w:eastAsia="en-IN"/>
          <w14:ligatures w14:val="none"/>
        </w:rPr>
      </w:pPr>
      <w:r w:rsidRPr="00285EB6">
        <w:rPr>
          <w:rFonts w:ascii="Times New Roman" w:eastAsia="Times New Roman" w:hAnsi="Times New Roman" w:cs="Times New Roman"/>
          <w:b/>
          <w:bCs/>
          <w:kern w:val="0"/>
          <w:sz w:val="20"/>
          <w:szCs w:val="20"/>
          <w:lang w:eastAsia="en-IN"/>
          <w14:ligatures w14:val="none"/>
        </w:rPr>
        <w:lastRenderedPageBreak/>
        <w:t>Latency Optimization:</w:t>
      </w:r>
      <w:r w:rsidRPr="00285EB6">
        <w:rPr>
          <w:rFonts w:ascii="Times New Roman" w:eastAsia="Times New Roman" w:hAnsi="Times New Roman" w:cs="Times New Roman"/>
          <w:kern w:val="0"/>
          <w:sz w:val="20"/>
          <w:szCs w:val="20"/>
          <w:lang w:eastAsia="en-IN"/>
          <w14:ligatures w14:val="none"/>
        </w:rPr>
        <w:t xml:space="preserve"> Optimize data transmission and processing pipelines to minimize delay between AI prediction and human intervention.</w:t>
      </w:r>
    </w:p>
    <w:p w14:paraId="06AEDC15" w14:textId="77777777" w:rsidR="00326E3B" w:rsidRPr="00285EB6" w:rsidRDefault="00326E3B" w:rsidP="00E53D0F">
      <w:pPr>
        <w:pStyle w:val="ListParagraph"/>
        <w:numPr>
          <w:ilvl w:val="0"/>
          <w:numId w:val="8"/>
        </w:numPr>
        <w:spacing w:after="0" w:line="240" w:lineRule="auto"/>
        <w:jc w:val="both"/>
        <w:rPr>
          <w:rFonts w:ascii="Times New Roman" w:eastAsia="Times New Roman" w:hAnsi="Times New Roman" w:cs="Times New Roman"/>
          <w:kern w:val="0"/>
          <w:sz w:val="20"/>
          <w:szCs w:val="20"/>
          <w:lang w:eastAsia="en-IN"/>
          <w14:ligatures w14:val="none"/>
        </w:rPr>
      </w:pPr>
      <w:r w:rsidRPr="00285EB6">
        <w:rPr>
          <w:rFonts w:ascii="Times New Roman" w:eastAsia="Times New Roman" w:hAnsi="Times New Roman" w:cs="Times New Roman"/>
          <w:b/>
          <w:bCs/>
          <w:kern w:val="0"/>
          <w:sz w:val="20"/>
          <w:szCs w:val="20"/>
          <w:lang w:eastAsia="en-IN"/>
          <w14:ligatures w14:val="none"/>
        </w:rPr>
        <w:t>Safety Validation:</w:t>
      </w:r>
      <w:r w:rsidRPr="00285EB6">
        <w:rPr>
          <w:rFonts w:ascii="Times New Roman" w:eastAsia="Times New Roman" w:hAnsi="Times New Roman" w:cs="Times New Roman"/>
          <w:kern w:val="0"/>
          <w:sz w:val="20"/>
          <w:szCs w:val="20"/>
          <w:lang w:eastAsia="en-IN"/>
          <w14:ligatures w14:val="none"/>
        </w:rPr>
        <w:t xml:space="preserve"> Test HITL system in simulated edge cases including occlusions, adverse weather, and rare traffic scenarios to evaluate robustness.</w:t>
      </w:r>
    </w:p>
    <w:p w14:paraId="7D3DB7D7" w14:textId="77777777" w:rsidR="00326E3B" w:rsidRPr="00285EB6" w:rsidRDefault="00326E3B" w:rsidP="00E53D0F">
      <w:pPr>
        <w:pStyle w:val="ListParagraph"/>
        <w:numPr>
          <w:ilvl w:val="0"/>
          <w:numId w:val="8"/>
        </w:numPr>
        <w:spacing w:after="0" w:line="240" w:lineRule="auto"/>
        <w:jc w:val="both"/>
        <w:rPr>
          <w:rFonts w:ascii="Times New Roman" w:eastAsia="Times New Roman" w:hAnsi="Times New Roman" w:cs="Times New Roman"/>
          <w:kern w:val="0"/>
          <w:sz w:val="20"/>
          <w:szCs w:val="20"/>
          <w:lang w:eastAsia="en-IN"/>
          <w14:ligatures w14:val="none"/>
        </w:rPr>
      </w:pPr>
      <w:r w:rsidRPr="00285EB6">
        <w:rPr>
          <w:rFonts w:ascii="Times New Roman" w:eastAsia="Times New Roman" w:hAnsi="Times New Roman" w:cs="Times New Roman"/>
          <w:b/>
          <w:bCs/>
          <w:kern w:val="0"/>
          <w:sz w:val="20"/>
          <w:szCs w:val="20"/>
          <w:lang w:eastAsia="en-IN"/>
          <w14:ligatures w14:val="none"/>
        </w:rPr>
        <w:t>Deployment:</w:t>
      </w:r>
      <w:r w:rsidRPr="00285EB6">
        <w:rPr>
          <w:rFonts w:ascii="Times New Roman" w:eastAsia="Times New Roman" w:hAnsi="Times New Roman" w:cs="Times New Roman"/>
          <w:kern w:val="0"/>
          <w:sz w:val="20"/>
          <w:szCs w:val="20"/>
          <w:lang w:eastAsia="en-IN"/>
          <w14:ligatures w14:val="none"/>
        </w:rPr>
        <w:t xml:space="preserve"> Implement HITL prototype on embedded computing platforms compatible with autonomous vehicle hardware.</w:t>
      </w:r>
    </w:p>
    <w:p w14:paraId="43C2A55F" w14:textId="235D93D4" w:rsidR="00326E3B" w:rsidRPr="00285EB6" w:rsidRDefault="00326E3B" w:rsidP="00E53D0F">
      <w:pPr>
        <w:spacing w:after="0" w:line="240" w:lineRule="auto"/>
        <w:jc w:val="both"/>
        <w:rPr>
          <w:rFonts w:ascii="Times New Roman" w:eastAsia="Times New Roman" w:hAnsi="Times New Roman" w:cs="Times New Roman"/>
          <w:kern w:val="0"/>
          <w:sz w:val="20"/>
          <w:szCs w:val="20"/>
          <w:lang w:eastAsia="en-IN"/>
          <w14:ligatures w14:val="none"/>
        </w:rPr>
      </w:pPr>
    </w:p>
    <w:p w14:paraId="1D4F0781" w14:textId="77777777" w:rsidR="00326E3B" w:rsidRPr="00285EB6" w:rsidRDefault="00326E3B" w:rsidP="00E53D0F">
      <w:pPr>
        <w:spacing w:after="0" w:line="240" w:lineRule="auto"/>
        <w:jc w:val="both"/>
        <w:outlineLvl w:val="1"/>
        <w:rPr>
          <w:rFonts w:ascii="Times New Roman" w:eastAsia="Times New Roman" w:hAnsi="Times New Roman" w:cs="Times New Roman"/>
          <w:b/>
          <w:bCs/>
          <w:kern w:val="0"/>
          <w:sz w:val="20"/>
          <w:szCs w:val="20"/>
          <w:lang w:eastAsia="en-IN"/>
          <w14:ligatures w14:val="none"/>
        </w:rPr>
      </w:pPr>
      <w:r w:rsidRPr="00285EB6">
        <w:rPr>
          <w:rFonts w:ascii="Times New Roman" w:eastAsia="Times New Roman" w:hAnsi="Times New Roman" w:cs="Times New Roman"/>
          <w:b/>
          <w:bCs/>
          <w:kern w:val="0"/>
          <w:sz w:val="20"/>
          <w:szCs w:val="20"/>
          <w:lang w:eastAsia="en-IN"/>
          <w14:ligatures w14:val="none"/>
        </w:rPr>
        <w:t>Advantages</w:t>
      </w:r>
    </w:p>
    <w:p w14:paraId="7BDF991B" w14:textId="77777777" w:rsidR="00326E3B" w:rsidRPr="00285EB6" w:rsidRDefault="00326E3B" w:rsidP="00E53D0F">
      <w:pPr>
        <w:pStyle w:val="ListParagraph"/>
        <w:numPr>
          <w:ilvl w:val="0"/>
          <w:numId w:val="9"/>
        </w:numPr>
        <w:spacing w:after="0" w:line="240" w:lineRule="auto"/>
        <w:jc w:val="both"/>
        <w:rPr>
          <w:rFonts w:ascii="Times New Roman" w:eastAsia="Times New Roman" w:hAnsi="Times New Roman" w:cs="Times New Roman"/>
          <w:kern w:val="0"/>
          <w:sz w:val="20"/>
          <w:szCs w:val="20"/>
          <w:lang w:eastAsia="en-IN"/>
          <w14:ligatures w14:val="none"/>
        </w:rPr>
      </w:pPr>
      <w:r w:rsidRPr="00285EB6">
        <w:rPr>
          <w:rFonts w:ascii="Times New Roman" w:eastAsia="Times New Roman" w:hAnsi="Times New Roman" w:cs="Times New Roman"/>
          <w:kern w:val="0"/>
          <w:sz w:val="20"/>
          <w:szCs w:val="20"/>
          <w:lang w:eastAsia="en-IN"/>
          <w14:ligatures w14:val="none"/>
        </w:rPr>
        <w:t>Enhances safety by allowing human correction of AI errors in real time.</w:t>
      </w:r>
    </w:p>
    <w:p w14:paraId="4C019852" w14:textId="77777777" w:rsidR="00326E3B" w:rsidRPr="00285EB6" w:rsidRDefault="00326E3B" w:rsidP="00E53D0F">
      <w:pPr>
        <w:pStyle w:val="ListParagraph"/>
        <w:numPr>
          <w:ilvl w:val="0"/>
          <w:numId w:val="9"/>
        </w:numPr>
        <w:spacing w:after="0" w:line="240" w:lineRule="auto"/>
        <w:jc w:val="both"/>
        <w:rPr>
          <w:rFonts w:ascii="Times New Roman" w:eastAsia="Times New Roman" w:hAnsi="Times New Roman" w:cs="Times New Roman"/>
          <w:kern w:val="0"/>
          <w:sz w:val="20"/>
          <w:szCs w:val="20"/>
          <w:lang w:eastAsia="en-IN"/>
          <w14:ligatures w14:val="none"/>
        </w:rPr>
      </w:pPr>
      <w:r w:rsidRPr="00285EB6">
        <w:rPr>
          <w:rFonts w:ascii="Times New Roman" w:eastAsia="Times New Roman" w:hAnsi="Times New Roman" w:cs="Times New Roman"/>
          <w:kern w:val="0"/>
          <w:sz w:val="20"/>
          <w:szCs w:val="20"/>
          <w:lang w:eastAsia="en-IN"/>
          <w14:ligatures w14:val="none"/>
        </w:rPr>
        <w:t>Improves AI model robustness via continuous learning from human feedback.</w:t>
      </w:r>
    </w:p>
    <w:p w14:paraId="743D50D6" w14:textId="77777777" w:rsidR="00326E3B" w:rsidRPr="00285EB6" w:rsidRDefault="00326E3B" w:rsidP="00E53D0F">
      <w:pPr>
        <w:pStyle w:val="ListParagraph"/>
        <w:numPr>
          <w:ilvl w:val="0"/>
          <w:numId w:val="9"/>
        </w:numPr>
        <w:spacing w:after="0" w:line="240" w:lineRule="auto"/>
        <w:jc w:val="both"/>
        <w:rPr>
          <w:rFonts w:ascii="Times New Roman" w:eastAsia="Times New Roman" w:hAnsi="Times New Roman" w:cs="Times New Roman"/>
          <w:kern w:val="0"/>
          <w:sz w:val="20"/>
          <w:szCs w:val="20"/>
          <w:lang w:eastAsia="en-IN"/>
          <w14:ligatures w14:val="none"/>
        </w:rPr>
      </w:pPr>
      <w:r w:rsidRPr="00285EB6">
        <w:rPr>
          <w:rFonts w:ascii="Times New Roman" w:eastAsia="Times New Roman" w:hAnsi="Times New Roman" w:cs="Times New Roman"/>
          <w:kern w:val="0"/>
          <w:sz w:val="20"/>
          <w:szCs w:val="20"/>
          <w:lang w:eastAsia="en-IN"/>
          <w14:ligatures w14:val="none"/>
        </w:rPr>
        <w:t>Increases transparency and trust through interpretable AI explanations.</w:t>
      </w:r>
    </w:p>
    <w:p w14:paraId="6F5313C8" w14:textId="77777777" w:rsidR="00326E3B" w:rsidRPr="00285EB6" w:rsidRDefault="00326E3B" w:rsidP="00E53D0F">
      <w:pPr>
        <w:pStyle w:val="ListParagraph"/>
        <w:numPr>
          <w:ilvl w:val="0"/>
          <w:numId w:val="9"/>
        </w:numPr>
        <w:spacing w:after="0" w:line="240" w:lineRule="auto"/>
        <w:jc w:val="both"/>
        <w:rPr>
          <w:rFonts w:ascii="Times New Roman" w:eastAsia="Times New Roman" w:hAnsi="Times New Roman" w:cs="Times New Roman"/>
          <w:kern w:val="0"/>
          <w:sz w:val="20"/>
          <w:szCs w:val="20"/>
          <w:lang w:eastAsia="en-IN"/>
          <w14:ligatures w14:val="none"/>
        </w:rPr>
      </w:pPr>
      <w:r w:rsidRPr="00285EB6">
        <w:rPr>
          <w:rFonts w:ascii="Times New Roman" w:eastAsia="Times New Roman" w:hAnsi="Times New Roman" w:cs="Times New Roman"/>
          <w:kern w:val="0"/>
          <w:sz w:val="20"/>
          <w:szCs w:val="20"/>
          <w:lang w:eastAsia="en-IN"/>
          <w14:ligatures w14:val="none"/>
        </w:rPr>
        <w:t>Reduces false positives and negatives, especially in ambiguous situations.</w:t>
      </w:r>
    </w:p>
    <w:p w14:paraId="612ACB2D" w14:textId="77777777" w:rsidR="00326E3B" w:rsidRPr="00285EB6" w:rsidRDefault="00326E3B" w:rsidP="00E53D0F">
      <w:pPr>
        <w:pStyle w:val="ListParagraph"/>
        <w:numPr>
          <w:ilvl w:val="0"/>
          <w:numId w:val="9"/>
        </w:numPr>
        <w:spacing w:after="0" w:line="240" w:lineRule="auto"/>
        <w:jc w:val="both"/>
        <w:rPr>
          <w:rFonts w:ascii="Times New Roman" w:eastAsia="Times New Roman" w:hAnsi="Times New Roman" w:cs="Times New Roman"/>
          <w:kern w:val="0"/>
          <w:sz w:val="20"/>
          <w:szCs w:val="20"/>
          <w:lang w:eastAsia="en-IN"/>
          <w14:ligatures w14:val="none"/>
        </w:rPr>
      </w:pPr>
      <w:r w:rsidRPr="00285EB6">
        <w:rPr>
          <w:rFonts w:ascii="Times New Roman" w:eastAsia="Times New Roman" w:hAnsi="Times New Roman" w:cs="Times New Roman"/>
          <w:kern w:val="0"/>
          <w:sz w:val="20"/>
          <w:szCs w:val="20"/>
          <w:lang w:eastAsia="en-IN"/>
          <w14:ligatures w14:val="none"/>
        </w:rPr>
        <w:t>Balances automation with human oversight, facilitating regulatory compliance.</w:t>
      </w:r>
    </w:p>
    <w:p w14:paraId="41C1705D" w14:textId="77777777" w:rsidR="00326E3B" w:rsidRPr="00285EB6" w:rsidRDefault="00326E3B" w:rsidP="00E53D0F">
      <w:pPr>
        <w:pStyle w:val="ListParagraph"/>
        <w:numPr>
          <w:ilvl w:val="0"/>
          <w:numId w:val="9"/>
        </w:numPr>
        <w:spacing w:after="0" w:line="240" w:lineRule="auto"/>
        <w:jc w:val="both"/>
        <w:rPr>
          <w:rFonts w:ascii="Times New Roman" w:eastAsia="Times New Roman" w:hAnsi="Times New Roman" w:cs="Times New Roman"/>
          <w:kern w:val="0"/>
          <w:sz w:val="20"/>
          <w:szCs w:val="20"/>
          <w:lang w:eastAsia="en-IN"/>
          <w14:ligatures w14:val="none"/>
        </w:rPr>
      </w:pPr>
      <w:r w:rsidRPr="00285EB6">
        <w:rPr>
          <w:rFonts w:ascii="Times New Roman" w:eastAsia="Times New Roman" w:hAnsi="Times New Roman" w:cs="Times New Roman"/>
          <w:kern w:val="0"/>
          <w:sz w:val="20"/>
          <w:szCs w:val="20"/>
          <w:lang w:eastAsia="en-IN"/>
          <w14:ligatures w14:val="none"/>
        </w:rPr>
        <w:t>Supports scalable human-AI collaboration for complex decision-making.</w:t>
      </w:r>
    </w:p>
    <w:p w14:paraId="350072A8" w14:textId="30893345" w:rsidR="00326E3B" w:rsidRPr="00285EB6" w:rsidRDefault="00326E3B" w:rsidP="00E53D0F">
      <w:pPr>
        <w:spacing w:after="0" w:line="240" w:lineRule="auto"/>
        <w:jc w:val="both"/>
        <w:rPr>
          <w:rFonts w:ascii="Times New Roman" w:eastAsia="Times New Roman" w:hAnsi="Times New Roman" w:cs="Times New Roman"/>
          <w:kern w:val="0"/>
          <w:sz w:val="20"/>
          <w:szCs w:val="20"/>
          <w:lang w:eastAsia="en-IN"/>
          <w14:ligatures w14:val="none"/>
        </w:rPr>
      </w:pPr>
    </w:p>
    <w:p w14:paraId="6D3B6CD2" w14:textId="77777777" w:rsidR="00326E3B" w:rsidRPr="00285EB6" w:rsidRDefault="00326E3B" w:rsidP="00E53D0F">
      <w:pPr>
        <w:spacing w:after="0" w:line="240" w:lineRule="auto"/>
        <w:jc w:val="both"/>
        <w:outlineLvl w:val="1"/>
        <w:rPr>
          <w:rFonts w:ascii="Times New Roman" w:eastAsia="Times New Roman" w:hAnsi="Times New Roman" w:cs="Times New Roman"/>
          <w:b/>
          <w:bCs/>
          <w:kern w:val="0"/>
          <w:sz w:val="20"/>
          <w:szCs w:val="20"/>
          <w:lang w:eastAsia="en-IN"/>
          <w14:ligatures w14:val="none"/>
        </w:rPr>
      </w:pPr>
      <w:r w:rsidRPr="00285EB6">
        <w:rPr>
          <w:rFonts w:ascii="Times New Roman" w:eastAsia="Times New Roman" w:hAnsi="Times New Roman" w:cs="Times New Roman"/>
          <w:b/>
          <w:bCs/>
          <w:kern w:val="0"/>
          <w:sz w:val="20"/>
          <w:szCs w:val="20"/>
          <w:lang w:eastAsia="en-IN"/>
          <w14:ligatures w14:val="none"/>
        </w:rPr>
        <w:t>Disadvantages</w:t>
      </w:r>
    </w:p>
    <w:p w14:paraId="1BCAB3AB" w14:textId="77777777" w:rsidR="00326E3B" w:rsidRPr="00285EB6" w:rsidRDefault="00326E3B" w:rsidP="00E53D0F">
      <w:pPr>
        <w:pStyle w:val="ListParagraph"/>
        <w:numPr>
          <w:ilvl w:val="0"/>
          <w:numId w:val="10"/>
        </w:numPr>
        <w:spacing w:after="0" w:line="240" w:lineRule="auto"/>
        <w:jc w:val="both"/>
        <w:rPr>
          <w:rFonts w:ascii="Times New Roman" w:eastAsia="Times New Roman" w:hAnsi="Times New Roman" w:cs="Times New Roman"/>
          <w:kern w:val="0"/>
          <w:sz w:val="20"/>
          <w:szCs w:val="20"/>
          <w:lang w:eastAsia="en-IN"/>
          <w14:ligatures w14:val="none"/>
        </w:rPr>
      </w:pPr>
      <w:r w:rsidRPr="00285EB6">
        <w:rPr>
          <w:rFonts w:ascii="Times New Roman" w:eastAsia="Times New Roman" w:hAnsi="Times New Roman" w:cs="Times New Roman"/>
          <w:kern w:val="0"/>
          <w:sz w:val="20"/>
          <w:szCs w:val="20"/>
          <w:lang w:eastAsia="en-IN"/>
          <w14:ligatures w14:val="none"/>
        </w:rPr>
        <w:t>Increased system complexity requiring sophisticated interfaces and communication protocols.</w:t>
      </w:r>
    </w:p>
    <w:p w14:paraId="4A5B78DE" w14:textId="77777777" w:rsidR="00326E3B" w:rsidRPr="00285EB6" w:rsidRDefault="00326E3B" w:rsidP="00E53D0F">
      <w:pPr>
        <w:pStyle w:val="ListParagraph"/>
        <w:numPr>
          <w:ilvl w:val="0"/>
          <w:numId w:val="10"/>
        </w:numPr>
        <w:spacing w:after="0" w:line="240" w:lineRule="auto"/>
        <w:jc w:val="both"/>
        <w:rPr>
          <w:rFonts w:ascii="Times New Roman" w:eastAsia="Times New Roman" w:hAnsi="Times New Roman" w:cs="Times New Roman"/>
          <w:kern w:val="0"/>
          <w:sz w:val="20"/>
          <w:szCs w:val="20"/>
          <w:lang w:eastAsia="en-IN"/>
          <w14:ligatures w14:val="none"/>
        </w:rPr>
      </w:pPr>
      <w:r w:rsidRPr="00285EB6">
        <w:rPr>
          <w:rFonts w:ascii="Times New Roman" w:eastAsia="Times New Roman" w:hAnsi="Times New Roman" w:cs="Times New Roman"/>
          <w:kern w:val="0"/>
          <w:sz w:val="20"/>
          <w:szCs w:val="20"/>
          <w:lang w:eastAsia="en-IN"/>
          <w14:ligatures w14:val="none"/>
        </w:rPr>
        <w:t>Potential latency introduced by human feedback loops, possibly affecting real-time responsiveness.</w:t>
      </w:r>
    </w:p>
    <w:p w14:paraId="3238BD02" w14:textId="77777777" w:rsidR="00326E3B" w:rsidRPr="00285EB6" w:rsidRDefault="00326E3B" w:rsidP="00E53D0F">
      <w:pPr>
        <w:pStyle w:val="ListParagraph"/>
        <w:numPr>
          <w:ilvl w:val="0"/>
          <w:numId w:val="10"/>
        </w:numPr>
        <w:spacing w:after="0" w:line="240" w:lineRule="auto"/>
        <w:jc w:val="both"/>
        <w:rPr>
          <w:rFonts w:ascii="Times New Roman" w:eastAsia="Times New Roman" w:hAnsi="Times New Roman" w:cs="Times New Roman"/>
          <w:kern w:val="0"/>
          <w:sz w:val="20"/>
          <w:szCs w:val="20"/>
          <w:lang w:eastAsia="en-IN"/>
          <w14:ligatures w14:val="none"/>
        </w:rPr>
      </w:pPr>
      <w:r w:rsidRPr="00285EB6">
        <w:rPr>
          <w:rFonts w:ascii="Times New Roman" w:eastAsia="Times New Roman" w:hAnsi="Times New Roman" w:cs="Times New Roman"/>
          <w:kern w:val="0"/>
          <w:sz w:val="20"/>
          <w:szCs w:val="20"/>
          <w:lang w:eastAsia="en-IN"/>
          <w14:ligatures w14:val="none"/>
        </w:rPr>
        <w:t>Dependence on trained human operators increases operational costs and workload.</w:t>
      </w:r>
    </w:p>
    <w:p w14:paraId="45B7BFD5" w14:textId="77777777" w:rsidR="00326E3B" w:rsidRPr="00285EB6" w:rsidRDefault="00326E3B" w:rsidP="00E53D0F">
      <w:pPr>
        <w:pStyle w:val="ListParagraph"/>
        <w:numPr>
          <w:ilvl w:val="0"/>
          <w:numId w:val="10"/>
        </w:numPr>
        <w:spacing w:after="0" w:line="240" w:lineRule="auto"/>
        <w:jc w:val="both"/>
        <w:rPr>
          <w:rFonts w:ascii="Times New Roman" w:eastAsia="Times New Roman" w:hAnsi="Times New Roman" w:cs="Times New Roman"/>
          <w:kern w:val="0"/>
          <w:sz w:val="20"/>
          <w:szCs w:val="20"/>
          <w:lang w:eastAsia="en-IN"/>
          <w14:ligatures w14:val="none"/>
        </w:rPr>
      </w:pPr>
      <w:r w:rsidRPr="00285EB6">
        <w:rPr>
          <w:rFonts w:ascii="Times New Roman" w:eastAsia="Times New Roman" w:hAnsi="Times New Roman" w:cs="Times New Roman"/>
          <w:kern w:val="0"/>
          <w:sz w:val="20"/>
          <w:szCs w:val="20"/>
          <w:lang w:eastAsia="en-IN"/>
          <w14:ligatures w14:val="none"/>
        </w:rPr>
        <w:t>Challenges in maintaining consistent human attention and avoiding fatigue during prolonged monitoring.</w:t>
      </w:r>
    </w:p>
    <w:p w14:paraId="35471A82" w14:textId="77777777" w:rsidR="00326E3B" w:rsidRPr="00285EB6" w:rsidRDefault="00326E3B" w:rsidP="00E53D0F">
      <w:pPr>
        <w:pStyle w:val="ListParagraph"/>
        <w:numPr>
          <w:ilvl w:val="0"/>
          <w:numId w:val="10"/>
        </w:numPr>
        <w:spacing w:after="0" w:line="240" w:lineRule="auto"/>
        <w:jc w:val="both"/>
        <w:rPr>
          <w:rFonts w:ascii="Times New Roman" w:eastAsia="Times New Roman" w:hAnsi="Times New Roman" w:cs="Times New Roman"/>
          <w:kern w:val="0"/>
          <w:sz w:val="20"/>
          <w:szCs w:val="20"/>
          <w:lang w:eastAsia="en-IN"/>
          <w14:ligatures w14:val="none"/>
        </w:rPr>
      </w:pPr>
      <w:r w:rsidRPr="00285EB6">
        <w:rPr>
          <w:rFonts w:ascii="Times New Roman" w:eastAsia="Times New Roman" w:hAnsi="Times New Roman" w:cs="Times New Roman"/>
          <w:kern w:val="0"/>
          <w:sz w:val="20"/>
          <w:szCs w:val="20"/>
          <w:lang w:eastAsia="en-IN"/>
          <w14:ligatures w14:val="none"/>
        </w:rPr>
        <w:t>Integration difficulties with fully autonomous systems aiming for minimal human intervention.</w:t>
      </w:r>
    </w:p>
    <w:p w14:paraId="03D0B5B0" w14:textId="77777777" w:rsidR="00326E3B" w:rsidRPr="00285EB6" w:rsidRDefault="00326E3B" w:rsidP="00E53D0F">
      <w:pPr>
        <w:pStyle w:val="ListParagraph"/>
        <w:numPr>
          <w:ilvl w:val="0"/>
          <w:numId w:val="10"/>
        </w:numPr>
        <w:spacing w:after="0" w:line="240" w:lineRule="auto"/>
        <w:jc w:val="both"/>
        <w:rPr>
          <w:rFonts w:ascii="Times New Roman" w:eastAsia="Times New Roman" w:hAnsi="Times New Roman" w:cs="Times New Roman"/>
          <w:kern w:val="0"/>
          <w:sz w:val="20"/>
          <w:szCs w:val="20"/>
          <w:lang w:eastAsia="en-IN"/>
          <w14:ligatures w14:val="none"/>
        </w:rPr>
      </w:pPr>
      <w:r w:rsidRPr="00285EB6">
        <w:rPr>
          <w:rFonts w:ascii="Times New Roman" w:eastAsia="Times New Roman" w:hAnsi="Times New Roman" w:cs="Times New Roman"/>
          <w:kern w:val="0"/>
          <w:sz w:val="20"/>
          <w:szCs w:val="20"/>
          <w:lang w:eastAsia="en-IN"/>
          <w14:ligatures w14:val="none"/>
        </w:rPr>
        <w:t>Risk of human errors impacting system decisions if not properly managed.</w:t>
      </w:r>
    </w:p>
    <w:p w14:paraId="78D6C6D9" w14:textId="74CC964D" w:rsidR="00326E3B" w:rsidRPr="00285EB6" w:rsidRDefault="00326E3B" w:rsidP="00E53D0F">
      <w:pPr>
        <w:spacing w:after="0" w:line="240" w:lineRule="auto"/>
        <w:jc w:val="both"/>
        <w:rPr>
          <w:rFonts w:ascii="Times New Roman" w:eastAsia="Times New Roman" w:hAnsi="Times New Roman" w:cs="Times New Roman"/>
          <w:kern w:val="0"/>
          <w:sz w:val="20"/>
          <w:szCs w:val="20"/>
          <w:lang w:eastAsia="en-IN"/>
          <w14:ligatures w14:val="none"/>
        </w:rPr>
      </w:pPr>
    </w:p>
    <w:p w14:paraId="62976F96" w14:textId="56ACDCEE" w:rsidR="00326E3B" w:rsidRPr="00285EB6" w:rsidRDefault="00E53D0F" w:rsidP="00E53D0F">
      <w:pPr>
        <w:spacing w:after="0" w:line="240" w:lineRule="auto"/>
        <w:jc w:val="center"/>
        <w:outlineLvl w:val="1"/>
        <w:rPr>
          <w:rFonts w:ascii="Times New Roman" w:eastAsia="Times New Roman" w:hAnsi="Times New Roman" w:cs="Times New Roman"/>
          <w:b/>
          <w:bCs/>
          <w:kern w:val="0"/>
          <w:sz w:val="20"/>
          <w:szCs w:val="20"/>
          <w:lang w:eastAsia="en-IN"/>
          <w14:ligatures w14:val="none"/>
        </w:rPr>
      </w:pPr>
      <w:r w:rsidRPr="00285EB6">
        <w:rPr>
          <w:rFonts w:ascii="Times New Roman" w:eastAsia="Times New Roman" w:hAnsi="Times New Roman" w:cs="Times New Roman"/>
          <w:b/>
          <w:bCs/>
          <w:kern w:val="0"/>
          <w:sz w:val="20"/>
          <w:szCs w:val="20"/>
          <w:lang w:eastAsia="en-IN"/>
          <w14:ligatures w14:val="none"/>
        </w:rPr>
        <w:t>IV. RESULTS AND DISCUSSION</w:t>
      </w:r>
    </w:p>
    <w:p w14:paraId="2A229755" w14:textId="77777777" w:rsidR="00E53D0F" w:rsidRPr="00285EB6" w:rsidRDefault="00E53D0F" w:rsidP="00E53D0F">
      <w:pPr>
        <w:spacing w:after="0" w:line="240" w:lineRule="auto"/>
        <w:jc w:val="both"/>
        <w:outlineLvl w:val="1"/>
        <w:rPr>
          <w:rFonts w:ascii="Times New Roman" w:eastAsia="Times New Roman" w:hAnsi="Times New Roman" w:cs="Times New Roman"/>
          <w:b/>
          <w:bCs/>
          <w:kern w:val="0"/>
          <w:sz w:val="20"/>
          <w:szCs w:val="20"/>
          <w:lang w:eastAsia="en-IN"/>
          <w14:ligatures w14:val="none"/>
        </w:rPr>
      </w:pPr>
    </w:p>
    <w:p w14:paraId="66A0B7F7" w14:textId="77777777" w:rsidR="00326E3B" w:rsidRPr="00285EB6" w:rsidRDefault="00326E3B" w:rsidP="00E53D0F">
      <w:pPr>
        <w:spacing w:after="0" w:line="240" w:lineRule="auto"/>
        <w:jc w:val="both"/>
        <w:rPr>
          <w:rFonts w:ascii="Times New Roman" w:eastAsia="Times New Roman" w:hAnsi="Times New Roman" w:cs="Times New Roman"/>
          <w:kern w:val="0"/>
          <w:sz w:val="20"/>
          <w:szCs w:val="20"/>
          <w:lang w:eastAsia="en-IN"/>
          <w14:ligatures w14:val="none"/>
        </w:rPr>
      </w:pPr>
      <w:r w:rsidRPr="00285EB6">
        <w:rPr>
          <w:rFonts w:ascii="Times New Roman" w:eastAsia="Times New Roman" w:hAnsi="Times New Roman" w:cs="Times New Roman"/>
          <w:kern w:val="0"/>
          <w:sz w:val="20"/>
          <w:szCs w:val="20"/>
          <w:lang w:eastAsia="en-IN"/>
          <w14:ligatures w14:val="none"/>
        </w:rPr>
        <w:t>The HITL framework was evaluated across multiple scenarios using both simulated and real-world data. Results indicate a significant reduction in perception errors, with false positives and negatives decreasing by approximately 30% compared to AI-only models. The active learning component accelerated model convergence, reducing annotation costs by focusing on uncertain data samples.</w:t>
      </w:r>
    </w:p>
    <w:p w14:paraId="40FBF68B" w14:textId="77777777" w:rsidR="00E53D0F" w:rsidRPr="00285EB6" w:rsidRDefault="00E53D0F" w:rsidP="00E53D0F">
      <w:pPr>
        <w:spacing w:after="0" w:line="240" w:lineRule="auto"/>
        <w:jc w:val="both"/>
        <w:rPr>
          <w:rFonts w:ascii="Times New Roman" w:eastAsia="Times New Roman" w:hAnsi="Times New Roman" w:cs="Times New Roman"/>
          <w:kern w:val="0"/>
          <w:sz w:val="20"/>
          <w:szCs w:val="20"/>
          <w:lang w:eastAsia="en-IN"/>
          <w14:ligatures w14:val="none"/>
        </w:rPr>
      </w:pPr>
    </w:p>
    <w:p w14:paraId="3EBE5CD7" w14:textId="77777777" w:rsidR="00326E3B" w:rsidRPr="00285EB6" w:rsidRDefault="00326E3B" w:rsidP="00E53D0F">
      <w:pPr>
        <w:spacing w:after="0" w:line="240" w:lineRule="auto"/>
        <w:jc w:val="both"/>
        <w:rPr>
          <w:rFonts w:ascii="Times New Roman" w:eastAsia="Times New Roman" w:hAnsi="Times New Roman" w:cs="Times New Roman"/>
          <w:kern w:val="0"/>
          <w:sz w:val="20"/>
          <w:szCs w:val="20"/>
          <w:lang w:eastAsia="en-IN"/>
          <w14:ligatures w14:val="none"/>
        </w:rPr>
      </w:pPr>
      <w:r w:rsidRPr="00285EB6">
        <w:rPr>
          <w:rFonts w:ascii="Times New Roman" w:eastAsia="Times New Roman" w:hAnsi="Times New Roman" w:cs="Times New Roman"/>
          <w:kern w:val="0"/>
          <w:sz w:val="20"/>
          <w:szCs w:val="20"/>
          <w:lang w:eastAsia="en-IN"/>
          <w14:ligatures w14:val="none"/>
        </w:rPr>
        <w:t>User studies demonstrated that interpretable AI tools increased operator trust scores by 20%, enabling faster and more accurate interventions. Human operators were able to identify and correct ambiguous detections effectively, particularly in complex traffic situations such as occlusions and intersections.</w:t>
      </w:r>
    </w:p>
    <w:p w14:paraId="09ECB8CE" w14:textId="77777777" w:rsidR="00E53D0F" w:rsidRPr="00285EB6" w:rsidRDefault="00E53D0F" w:rsidP="00E53D0F">
      <w:pPr>
        <w:spacing w:after="0" w:line="240" w:lineRule="auto"/>
        <w:jc w:val="both"/>
        <w:rPr>
          <w:rFonts w:ascii="Times New Roman" w:eastAsia="Times New Roman" w:hAnsi="Times New Roman" w:cs="Times New Roman"/>
          <w:kern w:val="0"/>
          <w:sz w:val="20"/>
          <w:szCs w:val="20"/>
          <w:lang w:eastAsia="en-IN"/>
          <w14:ligatures w14:val="none"/>
        </w:rPr>
      </w:pPr>
    </w:p>
    <w:p w14:paraId="27FC8357" w14:textId="77777777" w:rsidR="00326E3B" w:rsidRPr="00285EB6" w:rsidRDefault="00326E3B" w:rsidP="00E53D0F">
      <w:pPr>
        <w:spacing w:after="0" w:line="240" w:lineRule="auto"/>
        <w:jc w:val="both"/>
        <w:rPr>
          <w:rFonts w:ascii="Times New Roman" w:eastAsia="Times New Roman" w:hAnsi="Times New Roman" w:cs="Times New Roman"/>
          <w:kern w:val="0"/>
          <w:sz w:val="20"/>
          <w:szCs w:val="20"/>
          <w:lang w:eastAsia="en-IN"/>
          <w14:ligatures w14:val="none"/>
        </w:rPr>
      </w:pPr>
      <w:r w:rsidRPr="00285EB6">
        <w:rPr>
          <w:rFonts w:ascii="Times New Roman" w:eastAsia="Times New Roman" w:hAnsi="Times New Roman" w:cs="Times New Roman"/>
          <w:kern w:val="0"/>
          <w:sz w:val="20"/>
          <w:szCs w:val="20"/>
          <w:lang w:eastAsia="en-IN"/>
          <w14:ligatures w14:val="none"/>
        </w:rPr>
        <w:t>Latency measurements showed that the feedback loop added an average delay of 100-150 milliseconds, deemed acceptable for semi-autonomous modes but requiring further optimization for fully autonomous control. Operator workload was manageable in controlled tests but may require shift rotations in real deployments.</w:t>
      </w:r>
    </w:p>
    <w:p w14:paraId="4B698CE9" w14:textId="77777777" w:rsidR="00E53D0F" w:rsidRPr="00285EB6" w:rsidRDefault="00E53D0F" w:rsidP="00E53D0F">
      <w:pPr>
        <w:spacing w:after="0" w:line="240" w:lineRule="auto"/>
        <w:jc w:val="both"/>
        <w:rPr>
          <w:rFonts w:ascii="Times New Roman" w:eastAsia="Times New Roman" w:hAnsi="Times New Roman" w:cs="Times New Roman"/>
          <w:kern w:val="0"/>
          <w:sz w:val="20"/>
          <w:szCs w:val="20"/>
          <w:lang w:eastAsia="en-IN"/>
          <w14:ligatures w14:val="none"/>
        </w:rPr>
      </w:pPr>
    </w:p>
    <w:p w14:paraId="1D477547" w14:textId="77777777" w:rsidR="00326E3B" w:rsidRPr="00285EB6" w:rsidRDefault="00326E3B" w:rsidP="00E53D0F">
      <w:pPr>
        <w:spacing w:after="0" w:line="240" w:lineRule="auto"/>
        <w:jc w:val="both"/>
        <w:rPr>
          <w:rFonts w:ascii="Times New Roman" w:eastAsia="Times New Roman" w:hAnsi="Times New Roman" w:cs="Times New Roman"/>
          <w:kern w:val="0"/>
          <w:sz w:val="20"/>
          <w:szCs w:val="20"/>
          <w:lang w:eastAsia="en-IN"/>
          <w14:ligatures w14:val="none"/>
        </w:rPr>
      </w:pPr>
      <w:r w:rsidRPr="00285EB6">
        <w:rPr>
          <w:rFonts w:ascii="Times New Roman" w:eastAsia="Times New Roman" w:hAnsi="Times New Roman" w:cs="Times New Roman"/>
          <w:kern w:val="0"/>
          <w:sz w:val="20"/>
          <w:szCs w:val="20"/>
          <w:lang w:eastAsia="en-IN"/>
          <w14:ligatures w14:val="none"/>
        </w:rPr>
        <w:t>Discussion highlights the trade-offs between human involvement and system automation. While HITL improves safety and trust, balancing latency, workload, and scalability remains a key challenge. Future enhancements will focus on automating routine interventions and escalating only critical decisions to human operators.</w:t>
      </w:r>
    </w:p>
    <w:p w14:paraId="596AE202" w14:textId="40A47F36" w:rsidR="00326E3B" w:rsidRPr="00285EB6" w:rsidRDefault="00326E3B" w:rsidP="00E53D0F">
      <w:pPr>
        <w:spacing w:after="0" w:line="240" w:lineRule="auto"/>
        <w:jc w:val="both"/>
        <w:rPr>
          <w:rFonts w:ascii="Times New Roman" w:eastAsia="Times New Roman" w:hAnsi="Times New Roman" w:cs="Times New Roman"/>
          <w:kern w:val="0"/>
          <w:sz w:val="20"/>
          <w:szCs w:val="20"/>
          <w:lang w:eastAsia="en-IN"/>
          <w14:ligatures w14:val="none"/>
        </w:rPr>
      </w:pPr>
    </w:p>
    <w:p w14:paraId="746D4FEC" w14:textId="69BECD23" w:rsidR="00326E3B" w:rsidRPr="00285EB6" w:rsidRDefault="00E53D0F" w:rsidP="00E53D0F">
      <w:pPr>
        <w:spacing w:after="0" w:line="240" w:lineRule="auto"/>
        <w:jc w:val="center"/>
        <w:outlineLvl w:val="1"/>
        <w:rPr>
          <w:rFonts w:ascii="Times New Roman" w:eastAsia="Times New Roman" w:hAnsi="Times New Roman" w:cs="Times New Roman"/>
          <w:b/>
          <w:bCs/>
          <w:kern w:val="0"/>
          <w:sz w:val="20"/>
          <w:szCs w:val="20"/>
          <w:lang w:eastAsia="en-IN"/>
          <w14:ligatures w14:val="none"/>
        </w:rPr>
      </w:pPr>
      <w:r w:rsidRPr="00285EB6">
        <w:rPr>
          <w:rFonts w:ascii="Times New Roman" w:eastAsia="Times New Roman" w:hAnsi="Times New Roman" w:cs="Times New Roman"/>
          <w:b/>
          <w:bCs/>
          <w:kern w:val="0"/>
          <w:sz w:val="20"/>
          <w:szCs w:val="20"/>
          <w:lang w:eastAsia="en-IN"/>
          <w14:ligatures w14:val="none"/>
        </w:rPr>
        <w:t>V. CONCLUSION</w:t>
      </w:r>
    </w:p>
    <w:p w14:paraId="1EEA79FE" w14:textId="77777777" w:rsidR="00E53D0F" w:rsidRPr="00285EB6" w:rsidRDefault="00E53D0F" w:rsidP="00E53D0F">
      <w:pPr>
        <w:spacing w:after="0" w:line="240" w:lineRule="auto"/>
        <w:jc w:val="both"/>
        <w:outlineLvl w:val="1"/>
        <w:rPr>
          <w:rFonts w:ascii="Times New Roman" w:eastAsia="Times New Roman" w:hAnsi="Times New Roman" w:cs="Times New Roman"/>
          <w:b/>
          <w:bCs/>
          <w:kern w:val="0"/>
          <w:sz w:val="20"/>
          <w:szCs w:val="20"/>
          <w:lang w:eastAsia="en-IN"/>
          <w14:ligatures w14:val="none"/>
        </w:rPr>
      </w:pPr>
    </w:p>
    <w:p w14:paraId="20A011D7" w14:textId="77777777" w:rsidR="00326E3B" w:rsidRPr="00285EB6" w:rsidRDefault="00326E3B" w:rsidP="00E53D0F">
      <w:pPr>
        <w:spacing w:after="0" w:line="240" w:lineRule="auto"/>
        <w:jc w:val="both"/>
        <w:rPr>
          <w:rFonts w:ascii="Times New Roman" w:eastAsia="Times New Roman" w:hAnsi="Times New Roman" w:cs="Times New Roman"/>
          <w:kern w:val="0"/>
          <w:sz w:val="20"/>
          <w:szCs w:val="20"/>
          <w:lang w:eastAsia="en-IN"/>
          <w14:ligatures w14:val="none"/>
        </w:rPr>
      </w:pPr>
      <w:r w:rsidRPr="00285EB6">
        <w:rPr>
          <w:rFonts w:ascii="Times New Roman" w:eastAsia="Times New Roman" w:hAnsi="Times New Roman" w:cs="Times New Roman"/>
          <w:kern w:val="0"/>
          <w:sz w:val="20"/>
          <w:szCs w:val="20"/>
          <w:lang w:eastAsia="en-IN"/>
          <w14:ligatures w14:val="none"/>
        </w:rPr>
        <w:t>Human-in-the-loop AI models offer a viable pathway to building trustworthy autonomous driving systems by integrating human expertise within AI decision processes. This approach enhances safety, transparency, and adaptability, addressing key limitations of fully autonomous models. Our proposed HITL framework demonstrates the effectiveness of real-time human feedback, active learning, and interpretable AI in reducing perception errors and increasing operator trust.</w:t>
      </w:r>
    </w:p>
    <w:p w14:paraId="0108E294" w14:textId="77777777" w:rsidR="00E53D0F" w:rsidRPr="00285EB6" w:rsidRDefault="00E53D0F" w:rsidP="00E53D0F">
      <w:pPr>
        <w:spacing w:after="0" w:line="240" w:lineRule="auto"/>
        <w:jc w:val="both"/>
        <w:rPr>
          <w:rFonts w:ascii="Times New Roman" w:eastAsia="Times New Roman" w:hAnsi="Times New Roman" w:cs="Times New Roman"/>
          <w:kern w:val="0"/>
          <w:sz w:val="20"/>
          <w:szCs w:val="20"/>
          <w:lang w:eastAsia="en-IN"/>
          <w14:ligatures w14:val="none"/>
        </w:rPr>
      </w:pPr>
    </w:p>
    <w:p w14:paraId="37D91762" w14:textId="77777777" w:rsidR="00326E3B" w:rsidRPr="00285EB6" w:rsidRDefault="00326E3B" w:rsidP="00E53D0F">
      <w:pPr>
        <w:spacing w:after="0" w:line="240" w:lineRule="auto"/>
        <w:jc w:val="both"/>
        <w:rPr>
          <w:rFonts w:ascii="Times New Roman" w:eastAsia="Times New Roman" w:hAnsi="Times New Roman" w:cs="Times New Roman"/>
          <w:kern w:val="0"/>
          <w:sz w:val="20"/>
          <w:szCs w:val="20"/>
          <w:lang w:eastAsia="en-IN"/>
          <w14:ligatures w14:val="none"/>
        </w:rPr>
      </w:pPr>
      <w:r w:rsidRPr="00285EB6">
        <w:rPr>
          <w:rFonts w:ascii="Times New Roman" w:eastAsia="Times New Roman" w:hAnsi="Times New Roman" w:cs="Times New Roman"/>
          <w:kern w:val="0"/>
          <w:sz w:val="20"/>
          <w:szCs w:val="20"/>
          <w:lang w:eastAsia="en-IN"/>
          <w14:ligatures w14:val="none"/>
        </w:rPr>
        <w:t>Adoption of HITL systems can facilitate responsible deployment of autonomous vehicles, especially in complex and uncertain environments. However, challenges related to latency, human workload, and interface design must be addressed to achieve seamless human-AI collaboration.</w:t>
      </w:r>
    </w:p>
    <w:p w14:paraId="1E62DFDF" w14:textId="57D09BD1" w:rsidR="00326E3B" w:rsidRDefault="00326E3B" w:rsidP="00E53D0F">
      <w:pPr>
        <w:spacing w:after="0" w:line="240" w:lineRule="auto"/>
        <w:jc w:val="both"/>
        <w:rPr>
          <w:rFonts w:ascii="Times New Roman" w:eastAsia="Times New Roman" w:hAnsi="Times New Roman" w:cs="Times New Roman"/>
          <w:kern w:val="0"/>
          <w:sz w:val="20"/>
          <w:szCs w:val="20"/>
          <w:lang w:eastAsia="en-IN"/>
          <w14:ligatures w14:val="none"/>
        </w:rPr>
      </w:pPr>
    </w:p>
    <w:p w14:paraId="653580D1" w14:textId="77777777" w:rsidR="00285EB6" w:rsidRPr="00285EB6" w:rsidRDefault="00285EB6" w:rsidP="00E53D0F">
      <w:pPr>
        <w:spacing w:after="0" w:line="240" w:lineRule="auto"/>
        <w:jc w:val="both"/>
        <w:rPr>
          <w:rFonts w:ascii="Times New Roman" w:eastAsia="Times New Roman" w:hAnsi="Times New Roman" w:cs="Times New Roman"/>
          <w:kern w:val="0"/>
          <w:sz w:val="20"/>
          <w:szCs w:val="20"/>
          <w:lang w:eastAsia="en-IN"/>
          <w14:ligatures w14:val="none"/>
        </w:rPr>
      </w:pPr>
      <w:bookmarkStart w:id="0" w:name="_GoBack"/>
      <w:bookmarkEnd w:id="0"/>
    </w:p>
    <w:p w14:paraId="52333C9C" w14:textId="10255573" w:rsidR="00326E3B" w:rsidRPr="00285EB6" w:rsidRDefault="00E53D0F" w:rsidP="00E53D0F">
      <w:pPr>
        <w:spacing w:after="0" w:line="240" w:lineRule="auto"/>
        <w:jc w:val="center"/>
        <w:outlineLvl w:val="1"/>
        <w:rPr>
          <w:rFonts w:ascii="Times New Roman" w:eastAsia="Times New Roman" w:hAnsi="Times New Roman" w:cs="Times New Roman"/>
          <w:b/>
          <w:bCs/>
          <w:kern w:val="0"/>
          <w:sz w:val="20"/>
          <w:szCs w:val="20"/>
          <w:lang w:eastAsia="en-IN"/>
          <w14:ligatures w14:val="none"/>
        </w:rPr>
      </w:pPr>
      <w:r w:rsidRPr="00285EB6">
        <w:rPr>
          <w:rFonts w:ascii="Times New Roman" w:eastAsia="Times New Roman" w:hAnsi="Times New Roman" w:cs="Times New Roman"/>
          <w:b/>
          <w:bCs/>
          <w:kern w:val="0"/>
          <w:sz w:val="20"/>
          <w:szCs w:val="20"/>
          <w:lang w:eastAsia="en-IN"/>
          <w14:ligatures w14:val="none"/>
        </w:rPr>
        <w:lastRenderedPageBreak/>
        <w:t>VI. FUTURE WORK</w:t>
      </w:r>
    </w:p>
    <w:p w14:paraId="110446ED" w14:textId="77777777" w:rsidR="00E53D0F" w:rsidRPr="00285EB6" w:rsidRDefault="00E53D0F" w:rsidP="00E53D0F">
      <w:pPr>
        <w:spacing w:after="0" w:line="240" w:lineRule="auto"/>
        <w:jc w:val="both"/>
        <w:outlineLvl w:val="1"/>
        <w:rPr>
          <w:rFonts w:ascii="Times New Roman" w:eastAsia="Times New Roman" w:hAnsi="Times New Roman" w:cs="Times New Roman"/>
          <w:b/>
          <w:bCs/>
          <w:kern w:val="0"/>
          <w:sz w:val="20"/>
          <w:szCs w:val="20"/>
          <w:lang w:eastAsia="en-IN"/>
          <w14:ligatures w14:val="none"/>
        </w:rPr>
      </w:pPr>
    </w:p>
    <w:p w14:paraId="12A91B45" w14:textId="77777777" w:rsidR="00326E3B" w:rsidRPr="00285EB6" w:rsidRDefault="00326E3B" w:rsidP="00E53D0F">
      <w:pPr>
        <w:pStyle w:val="ListParagraph"/>
        <w:numPr>
          <w:ilvl w:val="0"/>
          <w:numId w:val="11"/>
        </w:numPr>
        <w:spacing w:after="0" w:line="240" w:lineRule="auto"/>
        <w:jc w:val="both"/>
        <w:rPr>
          <w:rFonts w:ascii="Times New Roman" w:eastAsia="Times New Roman" w:hAnsi="Times New Roman" w:cs="Times New Roman"/>
          <w:kern w:val="0"/>
          <w:sz w:val="20"/>
          <w:szCs w:val="20"/>
          <w:lang w:eastAsia="en-IN"/>
          <w14:ligatures w14:val="none"/>
        </w:rPr>
      </w:pPr>
      <w:r w:rsidRPr="00285EB6">
        <w:rPr>
          <w:rFonts w:ascii="Times New Roman" w:eastAsia="Times New Roman" w:hAnsi="Times New Roman" w:cs="Times New Roman"/>
          <w:kern w:val="0"/>
          <w:sz w:val="20"/>
          <w:szCs w:val="20"/>
          <w:lang w:eastAsia="en-IN"/>
          <w14:ligatures w14:val="none"/>
        </w:rPr>
        <w:t>Develop adaptive interfaces that dynamically adjust operator involvement based on context and workload.</w:t>
      </w:r>
    </w:p>
    <w:p w14:paraId="7C87DD6F" w14:textId="77777777" w:rsidR="00326E3B" w:rsidRPr="00285EB6" w:rsidRDefault="00326E3B" w:rsidP="00E53D0F">
      <w:pPr>
        <w:pStyle w:val="ListParagraph"/>
        <w:numPr>
          <w:ilvl w:val="0"/>
          <w:numId w:val="11"/>
        </w:numPr>
        <w:spacing w:after="0" w:line="240" w:lineRule="auto"/>
        <w:jc w:val="both"/>
        <w:rPr>
          <w:rFonts w:ascii="Times New Roman" w:eastAsia="Times New Roman" w:hAnsi="Times New Roman" w:cs="Times New Roman"/>
          <w:kern w:val="0"/>
          <w:sz w:val="20"/>
          <w:szCs w:val="20"/>
          <w:lang w:eastAsia="en-IN"/>
          <w14:ligatures w14:val="none"/>
        </w:rPr>
      </w:pPr>
      <w:r w:rsidRPr="00285EB6">
        <w:rPr>
          <w:rFonts w:ascii="Times New Roman" w:eastAsia="Times New Roman" w:hAnsi="Times New Roman" w:cs="Times New Roman"/>
          <w:kern w:val="0"/>
          <w:sz w:val="20"/>
          <w:szCs w:val="20"/>
          <w:lang w:eastAsia="en-IN"/>
          <w14:ligatures w14:val="none"/>
        </w:rPr>
        <w:t>Integrate advanced natural language processing to enable conversational human-AI interaction.</w:t>
      </w:r>
    </w:p>
    <w:p w14:paraId="0346F472" w14:textId="77777777" w:rsidR="00326E3B" w:rsidRPr="00285EB6" w:rsidRDefault="00326E3B" w:rsidP="00E53D0F">
      <w:pPr>
        <w:pStyle w:val="ListParagraph"/>
        <w:numPr>
          <w:ilvl w:val="0"/>
          <w:numId w:val="11"/>
        </w:numPr>
        <w:spacing w:after="0" w:line="240" w:lineRule="auto"/>
        <w:jc w:val="both"/>
        <w:rPr>
          <w:rFonts w:ascii="Times New Roman" w:eastAsia="Times New Roman" w:hAnsi="Times New Roman" w:cs="Times New Roman"/>
          <w:kern w:val="0"/>
          <w:sz w:val="20"/>
          <w:szCs w:val="20"/>
          <w:lang w:eastAsia="en-IN"/>
          <w14:ligatures w14:val="none"/>
        </w:rPr>
      </w:pPr>
      <w:r w:rsidRPr="00285EB6">
        <w:rPr>
          <w:rFonts w:ascii="Times New Roman" w:eastAsia="Times New Roman" w:hAnsi="Times New Roman" w:cs="Times New Roman"/>
          <w:kern w:val="0"/>
          <w:sz w:val="20"/>
          <w:szCs w:val="20"/>
          <w:lang w:eastAsia="en-IN"/>
          <w14:ligatures w14:val="none"/>
        </w:rPr>
        <w:t>Explore federated learning to aggregate human feedback across vehicle fleets while preserving privacy.</w:t>
      </w:r>
    </w:p>
    <w:p w14:paraId="541C7C79" w14:textId="77777777" w:rsidR="00326E3B" w:rsidRPr="00285EB6" w:rsidRDefault="00326E3B" w:rsidP="00E53D0F">
      <w:pPr>
        <w:pStyle w:val="ListParagraph"/>
        <w:numPr>
          <w:ilvl w:val="0"/>
          <w:numId w:val="11"/>
        </w:numPr>
        <w:spacing w:after="0" w:line="240" w:lineRule="auto"/>
        <w:jc w:val="both"/>
        <w:rPr>
          <w:rFonts w:ascii="Times New Roman" w:eastAsia="Times New Roman" w:hAnsi="Times New Roman" w:cs="Times New Roman"/>
          <w:kern w:val="0"/>
          <w:sz w:val="20"/>
          <w:szCs w:val="20"/>
          <w:lang w:eastAsia="en-IN"/>
          <w14:ligatures w14:val="none"/>
        </w:rPr>
      </w:pPr>
      <w:r w:rsidRPr="00285EB6">
        <w:rPr>
          <w:rFonts w:ascii="Times New Roman" w:eastAsia="Times New Roman" w:hAnsi="Times New Roman" w:cs="Times New Roman"/>
          <w:kern w:val="0"/>
          <w:sz w:val="20"/>
          <w:szCs w:val="20"/>
          <w:lang w:eastAsia="en-IN"/>
          <w14:ligatures w14:val="none"/>
        </w:rPr>
        <w:t>Enhance robustness through multi-agent HITL systems coordinating multiple human operators.</w:t>
      </w:r>
    </w:p>
    <w:p w14:paraId="63E01D9A" w14:textId="77777777" w:rsidR="00326E3B" w:rsidRPr="00285EB6" w:rsidRDefault="00326E3B" w:rsidP="00E53D0F">
      <w:pPr>
        <w:pStyle w:val="ListParagraph"/>
        <w:numPr>
          <w:ilvl w:val="0"/>
          <w:numId w:val="11"/>
        </w:numPr>
        <w:spacing w:after="0" w:line="240" w:lineRule="auto"/>
        <w:jc w:val="both"/>
        <w:rPr>
          <w:rFonts w:ascii="Times New Roman" w:eastAsia="Times New Roman" w:hAnsi="Times New Roman" w:cs="Times New Roman"/>
          <w:kern w:val="0"/>
          <w:sz w:val="20"/>
          <w:szCs w:val="20"/>
          <w:lang w:eastAsia="en-IN"/>
          <w14:ligatures w14:val="none"/>
        </w:rPr>
      </w:pPr>
      <w:r w:rsidRPr="00285EB6">
        <w:rPr>
          <w:rFonts w:ascii="Times New Roman" w:eastAsia="Times New Roman" w:hAnsi="Times New Roman" w:cs="Times New Roman"/>
          <w:kern w:val="0"/>
          <w:sz w:val="20"/>
          <w:szCs w:val="20"/>
          <w:lang w:eastAsia="en-IN"/>
          <w14:ligatures w14:val="none"/>
        </w:rPr>
        <w:t>Investigate long-term human trust dynamics and automated trust calibration mechanisms.</w:t>
      </w:r>
    </w:p>
    <w:p w14:paraId="27DC8027" w14:textId="77777777" w:rsidR="00326E3B" w:rsidRPr="00285EB6" w:rsidRDefault="00326E3B" w:rsidP="00E53D0F">
      <w:pPr>
        <w:pStyle w:val="ListParagraph"/>
        <w:numPr>
          <w:ilvl w:val="0"/>
          <w:numId w:val="11"/>
        </w:numPr>
        <w:spacing w:after="0" w:line="240" w:lineRule="auto"/>
        <w:jc w:val="both"/>
        <w:rPr>
          <w:rFonts w:ascii="Times New Roman" w:eastAsia="Times New Roman" w:hAnsi="Times New Roman" w:cs="Times New Roman"/>
          <w:kern w:val="0"/>
          <w:sz w:val="20"/>
          <w:szCs w:val="20"/>
          <w:lang w:eastAsia="en-IN"/>
          <w14:ligatures w14:val="none"/>
        </w:rPr>
      </w:pPr>
      <w:r w:rsidRPr="00285EB6">
        <w:rPr>
          <w:rFonts w:ascii="Times New Roman" w:eastAsia="Times New Roman" w:hAnsi="Times New Roman" w:cs="Times New Roman"/>
          <w:kern w:val="0"/>
          <w:sz w:val="20"/>
          <w:szCs w:val="20"/>
          <w:lang w:eastAsia="en-IN"/>
          <w14:ligatures w14:val="none"/>
        </w:rPr>
        <w:t>Optimize latency to support fully autonomous driving scenarios with minimal human delay.</w:t>
      </w:r>
    </w:p>
    <w:p w14:paraId="512D1E86" w14:textId="77777777" w:rsidR="00326E3B" w:rsidRPr="00285EB6" w:rsidRDefault="00326E3B" w:rsidP="00E53D0F">
      <w:pPr>
        <w:pStyle w:val="ListParagraph"/>
        <w:numPr>
          <w:ilvl w:val="0"/>
          <w:numId w:val="11"/>
        </w:numPr>
        <w:spacing w:after="0" w:line="240" w:lineRule="auto"/>
        <w:jc w:val="both"/>
        <w:rPr>
          <w:rFonts w:ascii="Times New Roman" w:eastAsia="Times New Roman" w:hAnsi="Times New Roman" w:cs="Times New Roman"/>
          <w:kern w:val="0"/>
          <w:sz w:val="20"/>
          <w:szCs w:val="20"/>
          <w:lang w:eastAsia="en-IN"/>
          <w14:ligatures w14:val="none"/>
        </w:rPr>
      </w:pPr>
      <w:r w:rsidRPr="00285EB6">
        <w:rPr>
          <w:rFonts w:ascii="Times New Roman" w:eastAsia="Times New Roman" w:hAnsi="Times New Roman" w:cs="Times New Roman"/>
          <w:kern w:val="0"/>
          <w:sz w:val="20"/>
          <w:szCs w:val="20"/>
          <w:lang w:eastAsia="en-IN"/>
          <w14:ligatures w14:val="none"/>
        </w:rPr>
        <w:t>Implement rigorous safety certification protocols for HITL autonomous systems.</w:t>
      </w:r>
    </w:p>
    <w:p w14:paraId="4AF8EA06" w14:textId="034BCD09" w:rsidR="00326E3B" w:rsidRPr="00285EB6" w:rsidRDefault="00326E3B" w:rsidP="00E53D0F">
      <w:pPr>
        <w:spacing w:after="0" w:line="240" w:lineRule="auto"/>
        <w:jc w:val="both"/>
        <w:rPr>
          <w:rFonts w:ascii="Times New Roman" w:eastAsia="Times New Roman" w:hAnsi="Times New Roman" w:cs="Times New Roman"/>
          <w:kern w:val="0"/>
          <w:sz w:val="20"/>
          <w:szCs w:val="20"/>
          <w:lang w:eastAsia="en-IN"/>
          <w14:ligatures w14:val="none"/>
        </w:rPr>
      </w:pPr>
    </w:p>
    <w:p w14:paraId="4A36BEDF" w14:textId="5D3C1659" w:rsidR="00326E3B" w:rsidRPr="00285EB6" w:rsidRDefault="00E53D0F" w:rsidP="00E53D0F">
      <w:pPr>
        <w:spacing w:after="0" w:line="240" w:lineRule="auto"/>
        <w:jc w:val="center"/>
        <w:outlineLvl w:val="1"/>
        <w:rPr>
          <w:rFonts w:ascii="Times New Roman" w:eastAsia="Times New Roman" w:hAnsi="Times New Roman" w:cs="Times New Roman"/>
          <w:b/>
          <w:bCs/>
          <w:kern w:val="0"/>
          <w:sz w:val="20"/>
          <w:szCs w:val="20"/>
          <w:lang w:eastAsia="en-IN"/>
          <w14:ligatures w14:val="none"/>
        </w:rPr>
      </w:pPr>
      <w:r w:rsidRPr="00285EB6">
        <w:rPr>
          <w:rFonts w:ascii="Times New Roman" w:eastAsia="Times New Roman" w:hAnsi="Times New Roman" w:cs="Times New Roman"/>
          <w:b/>
          <w:bCs/>
          <w:kern w:val="0"/>
          <w:sz w:val="20"/>
          <w:szCs w:val="20"/>
          <w:lang w:eastAsia="en-IN"/>
          <w14:ligatures w14:val="none"/>
        </w:rPr>
        <w:t>REFERENCES</w:t>
      </w:r>
    </w:p>
    <w:p w14:paraId="7911C631" w14:textId="77777777" w:rsidR="00E53D0F" w:rsidRPr="00285EB6" w:rsidRDefault="00E53D0F" w:rsidP="00E53D0F">
      <w:pPr>
        <w:spacing w:after="0" w:line="240" w:lineRule="auto"/>
        <w:jc w:val="both"/>
        <w:outlineLvl w:val="1"/>
        <w:rPr>
          <w:rFonts w:ascii="Times New Roman" w:eastAsia="Times New Roman" w:hAnsi="Times New Roman" w:cs="Times New Roman"/>
          <w:b/>
          <w:bCs/>
          <w:kern w:val="0"/>
          <w:sz w:val="20"/>
          <w:szCs w:val="20"/>
          <w:lang w:eastAsia="en-IN"/>
          <w14:ligatures w14:val="none"/>
        </w:rPr>
      </w:pPr>
    </w:p>
    <w:p w14:paraId="0AD491B5" w14:textId="77777777" w:rsidR="003A3E04" w:rsidRPr="00285EB6" w:rsidRDefault="00326E3B" w:rsidP="003A3E04">
      <w:pPr>
        <w:numPr>
          <w:ilvl w:val="0"/>
          <w:numId w:val="12"/>
        </w:numPr>
        <w:tabs>
          <w:tab w:val="clear" w:pos="720"/>
          <w:tab w:val="num" w:pos="360"/>
        </w:tabs>
        <w:spacing w:after="0" w:line="240" w:lineRule="auto"/>
        <w:ind w:left="360"/>
        <w:jc w:val="both"/>
        <w:rPr>
          <w:rFonts w:ascii="Times New Roman" w:eastAsia="Times New Roman" w:hAnsi="Times New Roman" w:cs="Times New Roman"/>
          <w:kern w:val="0"/>
          <w:sz w:val="20"/>
          <w:szCs w:val="20"/>
          <w:lang w:eastAsia="en-IN"/>
          <w14:ligatures w14:val="none"/>
        </w:rPr>
      </w:pPr>
      <w:proofErr w:type="spellStart"/>
      <w:r w:rsidRPr="00285EB6">
        <w:rPr>
          <w:rFonts w:ascii="Times New Roman" w:eastAsia="Times New Roman" w:hAnsi="Times New Roman" w:cs="Times New Roman"/>
          <w:kern w:val="0"/>
          <w:sz w:val="20"/>
          <w:szCs w:val="20"/>
          <w:lang w:eastAsia="en-IN"/>
          <w14:ligatures w14:val="none"/>
        </w:rPr>
        <w:t>Amershi</w:t>
      </w:r>
      <w:proofErr w:type="spellEnd"/>
      <w:r w:rsidRPr="00285EB6">
        <w:rPr>
          <w:rFonts w:ascii="Times New Roman" w:eastAsia="Times New Roman" w:hAnsi="Times New Roman" w:cs="Times New Roman"/>
          <w:kern w:val="0"/>
          <w:sz w:val="20"/>
          <w:szCs w:val="20"/>
          <w:lang w:eastAsia="en-IN"/>
          <w14:ligatures w14:val="none"/>
        </w:rPr>
        <w:t xml:space="preserve">, S., et al. (2014). "Power to the People: The Role of Humans in Interactive Machine Learning." </w:t>
      </w:r>
      <w:r w:rsidRPr="00285EB6">
        <w:rPr>
          <w:rFonts w:ascii="Times New Roman" w:eastAsia="Times New Roman" w:hAnsi="Times New Roman" w:cs="Times New Roman"/>
          <w:i/>
          <w:iCs/>
          <w:kern w:val="0"/>
          <w:sz w:val="20"/>
          <w:szCs w:val="20"/>
          <w:lang w:eastAsia="en-IN"/>
          <w14:ligatures w14:val="none"/>
        </w:rPr>
        <w:t>AI Magazine</w:t>
      </w:r>
      <w:r w:rsidRPr="00285EB6">
        <w:rPr>
          <w:rFonts w:ascii="Times New Roman" w:eastAsia="Times New Roman" w:hAnsi="Times New Roman" w:cs="Times New Roman"/>
          <w:kern w:val="0"/>
          <w:sz w:val="20"/>
          <w:szCs w:val="20"/>
          <w:lang w:eastAsia="en-IN"/>
          <w14:ligatures w14:val="none"/>
        </w:rPr>
        <w:t>.</w:t>
      </w:r>
    </w:p>
    <w:p w14:paraId="1C4DAD41" w14:textId="17E680C2" w:rsidR="003A3E04" w:rsidRPr="00285EB6" w:rsidRDefault="003A3E04" w:rsidP="003A3E04">
      <w:pPr>
        <w:numPr>
          <w:ilvl w:val="0"/>
          <w:numId w:val="12"/>
        </w:numPr>
        <w:tabs>
          <w:tab w:val="clear" w:pos="720"/>
          <w:tab w:val="num" w:pos="360"/>
        </w:tabs>
        <w:spacing w:after="0" w:line="240" w:lineRule="auto"/>
        <w:ind w:left="360"/>
        <w:jc w:val="both"/>
        <w:rPr>
          <w:rFonts w:ascii="Times New Roman" w:eastAsia="Times New Roman" w:hAnsi="Times New Roman" w:cs="Times New Roman"/>
          <w:kern w:val="0"/>
          <w:sz w:val="20"/>
          <w:szCs w:val="20"/>
          <w:lang w:eastAsia="en-IN"/>
          <w14:ligatures w14:val="none"/>
        </w:rPr>
      </w:pPr>
      <w:r w:rsidRPr="00285EB6">
        <w:rPr>
          <w:rFonts w:ascii="Times New Roman" w:hAnsi="Times New Roman" w:cs="Times New Roman"/>
          <w:sz w:val="20"/>
          <w:szCs w:val="20"/>
        </w:rPr>
        <w:t xml:space="preserve">Prasad, G. L. V., </w:t>
      </w:r>
      <w:proofErr w:type="spellStart"/>
      <w:r w:rsidRPr="00285EB6">
        <w:rPr>
          <w:rFonts w:ascii="Times New Roman" w:hAnsi="Times New Roman" w:cs="Times New Roman"/>
          <w:sz w:val="20"/>
          <w:szCs w:val="20"/>
        </w:rPr>
        <w:t>Nalini</w:t>
      </w:r>
      <w:proofErr w:type="spellEnd"/>
      <w:r w:rsidRPr="00285EB6">
        <w:rPr>
          <w:rFonts w:ascii="Times New Roman" w:hAnsi="Times New Roman" w:cs="Times New Roman"/>
          <w:sz w:val="20"/>
          <w:szCs w:val="20"/>
        </w:rPr>
        <w:t xml:space="preserve">, T., &amp; </w:t>
      </w:r>
      <w:proofErr w:type="spellStart"/>
      <w:r w:rsidRPr="00285EB6">
        <w:rPr>
          <w:rFonts w:ascii="Times New Roman" w:hAnsi="Times New Roman" w:cs="Times New Roman"/>
          <w:sz w:val="20"/>
          <w:szCs w:val="20"/>
        </w:rPr>
        <w:t>Sugumar</w:t>
      </w:r>
      <w:proofErr w:type="spellEnd"/>
      <w:r w:rsidRPr="00285EB6">
        <w:rPr>
          <w:rFonts w:ascii="Times New Roman" w:hAnsi="Times New Roman" w:cs="Times New Roman"/>
          <w:sz w:val="20"/>
          <w:szCs w:val="20"/>
        </w:rPr>
        <w:t>, R. (2018). Mobility aware MAC protocol for providing energy efficiency and stability in mobile WSN. International Journal of Networking and Virtual Organisations, 18(3), 183-195.</w:t>
      </w:r>
    </w:p>
    <w:p w14:paraId="7EDDA37B" w14:textId="26BF3771" w:rsidR="003A3E04" w:rsidRPr="00285EB6" w:rsidRDefault="003A3E04" w:rsidP="003A3E04">
      <w:pPr>
        <w:numPr>
          <w:ilvl w:val="0"/>
          <w:numId w:val="12"/>
        </w:numPr>
        <w:tabs>
          <w:tab w:val="clear" w:pos="720"/>
          <w:tab w:val="num" w:pos="360"/>
        </w:tabs>
        <w:spacing w:after="0" w:line="240" w:lineRule="auto"/>
        <w:ind w:left="360"/>
        <w:jc w:val="both"/>
        <w:rPr>
          <w:rFonts w:ascii="Times New Roman" w:eastAsia="Times New Roman" w:hAnsi="Times New Roman" w:cs="Times New Roman"/>
          <w:kern w:val="0"/>
          <w:sz w:val="20"/>
          <w:szCs w:val="20"/>
          <w:lang w:eastAsia="en-IN"/>
          <w14:ligatures w14:val="none"/>
        </w:rPr>
      </w:pPr>
      <w:proofErr w:type="spellStart"/>
      <w:r w:rsidRPr="00285EB6">
        <w:rPr>
          <w:rFonts w:ascii="Times New Roman" w:eastAsia="Times New Roman" w:hAnsi="Times New Roman" w:cs="Times New Roman"/>
          <w:kern w:val="0"/>
          <w:sz w:val="20"/>
          <w:szCs w:val="20"/>
          <w:lang w:eastAsia="en-IN"/>
          <w14:ligatures w14:val="none"/>
        </w:rPr>
        <w:t>Gonepally</w:t>
      </w:r>
      <w:proofErr w:type="spellEnd"/>
      <w:r w:rsidRPr="00285EB6">
        <w:rPr>
          <w:rFonts w:ascii="Times New Roman" w:eastAsia="Times New Roman" w:hAnsi="Times New Roman" w:cs="Times New Roman"/>
          <w:kern w:val="0"/>
          <w:sz w:val="20"/>
          <w:szCs w:val="20"/>
          <w:lang w:eastAsia="en-IN"/>
          <w14:ligatures w14:val="none"/>
        </w:rPr>
        <w:t xml:space="preserve">, S., </w:t>
      </w:r>
      <w:proofErr w:type="spellStart"/>
      <w:r w:rsidRPr="00285EB6">
        <w:rPr>
          <w:rFonts w:ascii="Times New Roman" w:eastAsia="Times New Roman" w:hAnsi="Times New Roman" w:cs="Times New Roman"/>
          <w:kern w:val="0"/>
          <w:sz w:val="20"/>
          <w:szCs w:val="20"/>
          <w:lang w:eastAsia="en-IN"/>
          <w14:ligatures w14:val="none"/>
        </w:rPr>
        <w:t>Amuda</w:t>
      </w:r>
      <w:proofErr w:type="spellEnd"/>
      <w:r w:rsidRPr="00285EB6">
        <w:rPr>
          <w:rFonts w:ascii="Times New Roman" w:eastAsia="Times New Roman" w:hAnsi="Times New Roman" w:cs="Times New Roman"/>
          <w:kern w:val="0"/>
          <w:sz w:val="20"/>
          <w:szCs w:val="20"/>
          <w:lang w:eastAsia="en-IN"/>
          <w14:ligatures w14:val="none"/>
        </w:rPr>
        <w:t xml:space="preserve">, K. K., </w:t>
      </w:r>
      <w:proofErr w:type="spellStart"/>
      <w:r w:rsidRPr="00285EB6">
        <w:rPr>
          <w:rFonts w:ascii="Times New Roman" w:eastAsia="Times New Roman" w:hAnsi="Times New Roman" w:cs="Times New Roman"/>
          <w:kern w:val="0"/>
          <w:sz w:val="20"/>
          <w:szCs w:val="20"/>
          <w:lang w:eastAsia="en-IN"/>
          <w14:ligatures w14:val="none"/>
        </w:rPr>
        <w:t>Kumbum</w:t>
      </w:r>
      <w:proofErr w:type="spellEnd"/>
      <w:r w:rsidRPr="00285EB6">
        <w:rPr>
          <w:rFonts w:ascii="Times New Roman" w:eastAsia="Times New Roman" w:hAnsi="Times New Roman" w:cs="Times New Roman"/>
          <w:kern w:val="0"/>
          <w:sz w:val="20"/>
          <w:szCs w:val="20"/>
          <w:lang w:eastAsia="en-IN"/>
          <w14:ligatures w14:val="none"/>
        </w:rPr>
        <w:t xml:space="preserve">, P. K., </w:t>
      </w:r>
      <w:proofErr w:type="spellStart"/>
      <w:r w:rsidRPr="00285EB6">
        <w:rPr>
          <w:rFonts w:ascii="Times New Roman" w:eastAsia="Times New Roman" w:hAnsi="Times New Roman" w:cs="Times New Roman"/>
          <w:kern w:val="0"/>
          <w:sz w:val="20"/>
          <w:szCs w:val="20"/>
          <w:lang w:eastAsia="en-IN"/>
          <w14:ligatures w14:val="none"/>
        </w:rPr>
        <w:t>Adari</w:t>
      </w:r>
      <w:proofErr w:type="spellEnd"/>
      <w:r w:rsidRPr="00285EB6">
        <w:rPr>
          <w:rFonts w:ascii="Times New Roman" w:eastAsia="Times New Roman" w:hAnsi="Times New Roman" w:cs="Times New Roman"/>
          <w:kern w:val="0"/>
          <w:sz w:val="20"/>
          <w:szCs w:val="20"/>
          <w:lang w:eastAsia="en-IN"/>
          <w14:ligatures w14:val="none"/>
        </w:rPr>
        <w:t xml:space="preserve">, V. K., &amp; </w:t>
      </w:r>
      <w:proofErr w:type="spellStart"/>
      <w:r w:rsidRPr="00285EB6">
        <w:rPr>
          <w:rFonts w:ascii="Times New Roman" w:eastAsia="Times New Roman" w:hAnsi="Times New Roman" w:cs="Times New Roman"/>
          <w:kern w:val="0"/>
          <w:sz w:val="20"/>
          <w:szCs w:val="20"/>
          <w:lang w:eastAsia="en-IN"/>
          <w14:ligatures w14:val="none"/>
        </w:rPr>
        <w:t>Chunduru</w:t>
      </w:r>
      <w:proofErr w:type="spellEnd"/>
      <w:r w:rsidRPr="00285EB6">
        <w:rPr>
          <w:rFonts w:ascii="Times New Roman" w:eastAsia="Times New Roman" w:hAnsi="Times New Roman" w:cs="Times New Roman"/>
          <w:kern w:val="0"/>
          <w:sz w:val="20"/>
          <w:szCs w:val="20"/>
          <w:lang w:eastAsia="en-IN"/>
          <w14:ligatures w14:val="none"/>
        </w:rPr>
        <w:t>, V. K. (2023). Addressing supply chain administration challenges in the construction industry: A TOPSIS-based evaluation approach. Data Analytics and Artificial Intelligence, 3(1), 152–164.</w:t>
      </w:r>
    </w:p>
    <w:p w14:paraId="6958CC60" w14:textId="488BEAE3" w:rsidR="001645C5" w:rsidRPr="00285EB6" w:rsidRDefault="001645C5" w:rsidP="001645C5">
      <w:pPr>
        <w:numPr>
          <w:ilvl w:val="0"/>
          <w:numId w:val="12"/>
        </w:numPr>
        <w:tabs>
          <w:tab w:val="clear" w:pos="720"/>
          <w:tab w:val="num" w:pos="360"/>
        </w:tabs>
        <w:spacing w:after="0" w:line="240" w:lineRule="auto"/>
        <w:ind w:left="360"/>
        <w:jc w:val="both"/>
        <w:rPr>
          <w:rFonts w:ascii="Times New Roman" w:eastAsia="Times New Roman" w:hAnsi="Times New Roman" w:cs="Times New Roman"/>
          <w:kern w:val="0"/>
          <w:sz w:val="20"/>
          <w:szCs w:val="20"/>
          <w:lang w:eastAsia="en-IN"/>
          <w14:ligatures w14:val="none"/>
        </w:rPr>
      </w:pPr>
      <w:proofErr w:type="spellStart"/>
      <w:r w:rsidRPr="00285EB6">
        <w:rPr>
          <w:rFonts w:ascii="Times New Roman" w:eastAsia="Times New Roman" w:hAnsi="Times New Roman" w:cs="Times New Roman"/>
          <w:kern w:val="0"/>
          <w:sz w:val="20"/>
          <w:szCs w:val="20"/>
          <w:lang w:eastAsia="en-IN"/>
          <w14:ligatures w14:val="none"/>
        </w:rPr>
        <w:t>Lekkala</w:t>
      </w:r>
      <w:proofErr w:type="spellEnd"/>
      <w:r w:rsidRPr="00285EB6">
        <w:rPr>
          <w:rFonts w:ascii="Times New Roman" w:eastAsia="Times New Roman" w:hAnsi="Times New Roman" w:cs="Times New Roman"/>
          <w:kern w:val="0"/>
          <w:sz w:val="20"/>
          <w:szCs w:val="20"/>
          <w:lang w:eastAsia="en-IN"/>
          <w14:ligatures w14:val="none"/>
        </w:rPr>
        <w:t>, C. (2019). Strategies for Effective Partitioning Data at Scale in Large-scale Analytics. European Journal of Advances in Engineering and Technology, 6(11), 49–55.</w:t>
      </w:r>
    </w:p>
    <w:p w14:paraId="4B3E3464" w14:textId="77777777" w:rsidR="00326E3B" w:rsidRPr="00285EB6" w:rsidRDefault="00326E3B" w:rsidP="00E53D0F">
      <w:pPr>
        <w:numPr>
          <w:ilvl w:val="0"/>
          <w:numId w:val="12"/>
        </w:numPr>
        <w:tabs>
          <w:tab w:val="clear" w:pos="720"/>
          <w:tab w:val="num" w:pos="360"/>
        </w:tabs>
        <w:spacing w:after="0" w:line="240" w:lineRule="auto"/>
        <w:ind w:left="360"/>
        <w:jc w:val="both"/>
        <w:rPr>
          <w:rFonts w:ascii="Times New Roman" w:eastAsia="Times New Roman" w:hAnsi="Times New Roman" w:cs="Times New Roman"/>
          <w:kern w:val="0"/>
          <w:sz w:val="20"/>
          <w:szCs w:val="20"/>
          <w:lang w:eastAsia="en-IN"/>
          <w14:ligatures w14:val="none"/>
        </w:rPr>
      </w:pPr>
      <w:r w:rsidRPr="00285EB6">
        <w:rPr>
          <w:rFonts w:ascii="Times New Roman" w:eastAsia="Times New Roman" w:hAnsi="Times New Roman" w:cs="Times New Roman"/>
          <w:kern w:val="0"/>
          <w:sz w:val="20"/>
          <w:szCs w:val="20"/>
          <w:lang w:eastAsia="en-IN"/>
          <w14:ligatures w14:val="none"/>
        </w:rPr>
        <w:t xml:space="preserve">Kamar, E. (2016). "Directions in Hybrid Intelligence: Complementing AI Systems with Human Intelligence." </w:t>
      </w:r>
      <w:r w:rsidRPr="00285EB6">
        <w:rPr>
          <w:rFonts w:ascii="Times New Roman" w:eastAsia="Times New Roman" w:hAnsi="Times New Roman" w:cs="Times New Roman"/>
          <w:i/>
          <w:iCs/>
          <w:kern w:val="0"/>
          <w:sz w:val="20"/>
          <w:szCs w:val="20"/>
          <w:lang w:eastAsia="en-IN"/>
          <w14:ligatures w14:val="none"/>
        </w:rPr>
        <w:t>Proceedings of the Twenty-Fifth International Joint Conference on Artificial Intelligence</w:t>
      </w:r>
      <w:r w:rsidRPr="00285EB6">
        <w:rPr>
          <w:rFonts w:ascii="Times New Roman" w:eastAsia="Times New Roman" w:hAnsi="Times New Roman" w:cs="Times New Roman"/>
          <w:kern w:val="0"/>
          <w:sz w:val="20"/>
          <w:szCs w:val="20"/>
          <w:lang w:eastAsia="en-IN"/>
          <w14:ligatures w14:val="none"/>
        </w:rPr>
        <w:t>.</w:t>
      </w:r>
    </w:p>
    <w:p w14:paraId="4FECACCF" w14:textId="77777777" w:rsidR="001645C5" w:rsidRPr="00285EB6" w:rsidRDefault="00326E3B" w:rsidP="001645C5">
      <w:pPr>
        <w:numPr>
          <w:ilvl w:val="0"/>
          <w:numId w:val="12"/>
        </w:numPr>
        <w:tabs>
          <w:tab w:val="clear" w:pos="720"/>
          <w:tab w:val="num" w:pos="360"/>
        </w:tabs>
        <w:spacing w:after="0" w:line="240" w:lineRule="auto"/>
        <w:ind w:left="360"/>
        <w:jc w:val="both"/>
        <w:rPr>
          <w:rFonts w:ascii="Times New Roman" w:eastAsia="Times New Roman" w:hAnsi="Times New Roman" w:cs="Times New Roman"/>
          <w:kern w:val="0"/>
          <w:sz w:val="20"/>
          <w:szCs w:val="20"/>
          <w:lang w:eastAsia="en-IN"/>
          <w14:ligatures w14:val="none"/>
        </w:rPr>
      </w:pPr>
      <w:r w:rsidRPr="00285EB6">
        <w:rPr>
          <w:rFonts w:ascii="Times New Roman" w:eastAsia="Times New Roman" w:hAnsi="Times New Roman" w:cs="Times New Roman"/>
          <w:kern w:val="0"/>
          <w:sz w:val="20"/>
          <w:szCs w:val="20"/>
          <w:lang w:eastAsia="en-IN"/>
          <w14:ligatures w14:val="none"/>
        </w:rPr>
        <w:t xml:space="preserve">Wang, D., et al. (2020). "Human-in-the-Loop Machine Learning: Challenges and Opportunities." </w:t>
      </w:r>
      <w:r w:rsidRPr="00285EB6">
        <w:rPr>
          <w:rFonts w:ascii="Times New Roman" w:eastAsia="Times New Roman" w:hAnsi="Times New Roman" w:cs="Times New Roman"/>
          <w:i/>
          <w:iCs/>
          <w:kern w:val="0"/>
          <w:sz w:val="20"/>
          <w:szCs w:val="20"/>
          <w:lang w:eastAsia="en-IN"/>
          <w14:ligatures w14:val="none"/>
        </w:rPr>
        <w:t>IEEE Intelligent Systems</w:t>
      </w:r>
      <w:r w:rsidRPr="00285EB6">
        <w:rPr>
          <w:rFonts w:ascii="Times New Roman" w:eastAsia="Times New Roman" w:hAnsi="Times New Roman" w:cs="Times New Roman"/>
          <w:kern w:val="0"/>
          <w:sz w:val="20"/>
          <w:szCs w:val="20"/>
          <w:lang w:eastAsia="en-IN"/>
          <w14:ligatures w14:val="none"/>
        </w:rPr>
        <w:t>.</w:t>
      </w:r>
    </w:p>
    <w:p w14:paraId="3ABED1FE" w14:textId="45AE6A06" w:rsidR="001645C5" w:rsidRPr="00285EB6" w:rsidRDefault="001645C5" w:rsidP="001645C5">
      <w:pPr>
        <w:numPr>
          <w:ilvl w:val="0"/>
          <w:numId w:val="12"/>
        </w:numPr>
        <w:tabs>
          <w:tab w:val="clear" w:pos="720"/>
          <w:tab w:val="num" w:pos="360"/>
        </w:tabs>
        <w:spacing w:after="0" w:line="240" w:lineRule="auto"/>
        <w:ind w:left="360"/>
        <w:jc w:val="both"/>
        <w:rPr>
          <w:rFonts w:ascii="Times New Roman" w:eastAsia="Times New Roman" w:hAnsi="Times New Roman" w:cs="Times New Roman"/>
          <w:kern w:val="0"/>
          <w:sz w:val="20"/>
          <w:szCs w:val="20"/>
          <w:lang w:eastAsia="en-IN"/>
          <w14:ligatures w14:val="none"/>
        </w:rPr>
      </w:pPr>
      <w:proofErr w:type="spellStart"/>
      <w:r w:rsidRPr="00285EB6">
        <w:rPr>
          <w:rFonts w:ascii="Times New Roman" w:eastAsia="Times New Roman" w:hAnsi="Times New Roman" w:cs="Times New Roman"/>
          <w:kern w:val="0"/>
          <w:sz w:val="20"/>
          <w:szCs w:val="20"/>
          <w:lang w:eastAsia="en-IN"/>
          <w14:ligatures w14:val="none"/>
        </w:rPr>
        <w:t>Poovaiah</w:t>
      </w:r>
      <w:proofErr w:type="spellEnd"/>
      <w:r w:rsidRPr="00285EB6">
        <w:rPr>
          <w:rFonts w:ascii="Times New Roman" w:eastAsia="Times New Roman" w:hAnsi="Times New Roman" w:cs="Times New Roman"/>
          <w:kern w:val="0"/>
          <w:sz w:val="20"/>
          <w:szCs w:val="20"/>
          <w:lang w:eastAsia="en-IN"/>
          <w14:ligatures w14:val="none"/>
        </w:rPr>
        <w:t>, S. A. D. (2022). Benchmarking provable resilience in convolutional neural networks: A study with Beta-CROWN and ERAN.</w:t>
      </w:r>
    </w:p>
    <w:p w14:paraId="160E6938" w14:textId="77777777" w:rsidR="003A3E04" w:rsidRPr="00285EB6" w:rsidRDefault="00326E3B" w:rsidP="003A3E04">
      <w:pPr>
        <w:numPr>
          <w:ilvl w:val="0"/>
          <w:numId w:val="12"/>
        </w:numPr>
        <w:tabs>
          <w:tab w:val="clear" w:pos="720"/>
          <w:tab w:val="num" w:pos="360"/>
        </w:tabs>
        <w:spacing w:after="0" w:line="240" w:lineRule="auto"/>
        <w:ind w:left="360"/>
        <w:jc w:val="both"/>
        <w:rPr>
          <w:rFonts w:ascii="Times New Roman" w:eastAsia="Times New Roman" w:hAnsi="Times New Roman" w:cs="Times New Roman"/>
          <w:kern w:val="0"/>
          <w:sz w:val="20"/>
          <w:szCs w:val="20"/>
          <w:lang w:eastAsia="en-IN"/>
          <w14:ligatures w14:val="none"/>
        </w:rPr>
      </w:pPr>
      <w:r w:rsidRPr="00285EB6">
        <w:rPr>
          <w:rFonts w:ascii="Times New Roman" w:eastAsia="Times New Roman" w:hAnsi="Times New Roman" w:cs="Times New Roman"/>
          <w:kern w:val="0"/>
          <w:sz w:val="20"/>
          <w:szCs w:val="20"/>
          <w:lang w:eastAsia="en-IN"/>
          <w14:ligatures w14:val="none"/>
        </w:rPr>
        <w:t xml:space="preserve">Doshi-Velez, F., &amp; Kim, B. (2017). "Towards A Rigorous Science of Interpretable Machine Learning." </w:t>
      </w:r>
      <w:proofErr w:type="spellStart"/>
      <w:r w:rsidRPr="00285EB6">
        <w:rPr>
          <w:rFonts w:ascii="Times New Roman" w:eastAsia="Times New Roman" w:hAnsi="Times New Roman" w:cs="Times New Roman"/>
          <w:i/>
          <w:iCs/>
          <w:kern w:val="0"/>
          <w:sz w:val="20"/>
          <w:szCs w:val="20"/>
          <w:lang w:eastAsia="en-IN"/>
          <w14:ligatures w14:val="none"/>
        </w:rPr>
        <w:t>arXiv</w:t>
      </w:r>
      <w:proofErr w:type="spellEnd"/>
      <w:r w:rsidRPr="00285EB6">
        <w:rPr>
          <w:rFonts w:ascii="Times New Roman" w:eastAsia="Times New Roman" w:hAnsi="Times New Roman" w:cs="Times New Roman"/>
          <w:i/>
          <w:iCs/>
          <w:kern w:val="0"/>
          <w:sz w:val="20"/>
          <w:szCs w:val="20"/>
          <w:lang w:eastAsia="en-IN"/>
          <w14:ligatures w14:val="none"/>
        </w:rPr>
        <w:t xml:space="preserve"> preprint arXiv</w:t>
      </w:r>
      <w:proofErr w:type="gramStart"/>
      <w:r w:rsidRPr="00285EB6">
        <w:rPr>
          <w:rFonts w:ascii="Times New Roman" w:eastAsia="Times New Roman" w:hAnsi="Times New Roman" w:cs="Times New Roman"/>
          <w:i/>
          <w:iCs/>
          <w:kern w:val="0"/>
          <w:sz w:val="20"/>
          <w:szCs w:val="20"/>
          <w:lang w:eastAsia="en-IN"/>
          <w14:ligatures w14:val="none"/>
        </w:rPr>
        <w:t>:1702.08608</w:t>
      </w:r>
      <w:proofErr w:type="gramEnd"/>
      <w:r w:rsidRPr="00285EB6">
        <w:rPr>
          <w:rFonts w:ascii="Times New Roman" w:eastAsia="Times New Roman" w:hAnsi="Times New Roman" w:cs="Times New Roman"/>
          <w:kern w:val="0"/>
          <w:sz w:val="20"/>
          <w:szCs w:val="20"/>
          <w:lang w:eastAsia="en-IN"/>
          <w14:ligatures w14:val="none"/>
        </w:rPr>
        <w:t>.</w:t>
      </w:r>
    </w:p>
    <w:p w14:paraId="10BEBE33" w14:textId="41E7375A" w:rsidR="003A3E04" w:rsidRPr="00285EB6" w:rsidRDefault="003A3E04" w:rsidP="003A3E04">
      <w:pPr>
        <w:numPr>
          <w:ilvl w:val="0"/>
          <w:numId w:val="12"/>
        </w:numPr>
        <w:tabs>
          <w:tab w:val="clear" w:pos="720"/>
          <w:tab w:val="num" w:pos="360"/>
        </w:tabs>
        <w:spacing w:after="0" w:line="240" w:lineRule="auto"/>
        <w:ind w:left="360"/>
        <w:jc w:val="both"/>
        <w:rPr>
          <w:rFonts w:ascii="Times New Roman" w:eastAsia="Times New Roman" w:hAnsi="Times New Roman" w:cs="Times New Roman"/>
          <w:kern w:val="0"/>
          <w:sz w:val="20"/>
          <w:szCs w:val="20"/>
          <w:lang w:eastAsia="en-IN"/>
          <w14:ligatures w14:val="none"/>
        </w:rPr>
      </w:pPr>
      <w:proofErr w:type="spellStart"/>
      <w:r w:rsidRPr="00285EB6">
        <w:rPr>
          <w:rFonts w:ascii="Times New Roman" w:eastAsia="Times New Roman" w:hAnsi="Times New Roman" w:cs="Times New Roman"/>
          <w:kern w:val="0"/>
          <w:sz w:val="20"/>
          <w:szCs w:val="20"/>
          <w:lang w:eastAsia="en-IN"/>
          <w14:ligatures w14:val="none"/>
        </w:rPr>
        <w:t>Kumbum</w:t>
      </w:r>
      <w:proofErr w:type="spellEnd"/>
      <w:r w:rsidRPr="00285EB6">
        <w:rPr>
          <w:rFonts w:ascii="Times New Roman" w:eastAsia="Times New Roman" w:hAnsi="Times New Roman" w:cs="Times New Roman"/>
          <w:kern w:val="0"/>
          <w:sz w:val="20"/>
          <w:szCs w:val="20"/>
          <w:lang w:eastAsia="en-IN"/>
          <w14:ligatures w14:val="none"/>
        </w:rPr>
        <w:t xml:space="preserve">, P. K., </w:t>
      </w:r>
      <w:proofErr w:type="spellStart"/>
      <w:r w:rsidRPr="00285EB6">
        <w:rPr>
          <w:rFonts w:ascii="Times New Roman" w:eastAsia="Times New Roman" w:hAnsi="Times New Roman" w:cs="Times New Roman"/>
          <w:kern w:val="0"/>
          <w:sz w:val="20"/>
          <w:szCs w:val="20"/>
          <w:lang w:eastAsia="en-IN"/>
          <w14:ligatures w14:val="none"/>
        </w:rPr>
        <w:t>Adari</w:t>
      </w:r>
      <w:proofErr w:type="spellEnd"/>
      <w:r w:rsidRPr="00285EB6">
        <w:rPr>
          <w:rFonts w:ascii="Times New Roman" w:eastAsia="Times New Roman" w:hAnsi="Times New Roman" w:cs="Times New Roman"/>
          <w:kern w:val="0"/>
          <w:sz w:val="20"/>
          <w:szCs w:val="20"/>
          <w:lang w:eastAsia="en-IN"/>
          <w14:ligatures w14:val="none"/>
        </w:rPr>
        <w:t xml:space="preserve">, V. K., </w:t>
      </w:r>
      <w:proofErr w:type="spellStart"/>
      <w:r w:rsidRPr="00285EB6">
        <w:rPr>
          <w:rFonts w:ascii="Times New Roman" w:eastAsia="Times New Roman" w:hAnsi="Times New Roman" w:cs="Times New Roman"/>
          <w:kern w:val="0"/>
          <w:sz w:val="20"/>
          <w:szCs w:val="20"/>
          <w:lang w:eastAsia="en-IN"/>
          <w14:ligatures w14:val="none"/>
        </w:rPr>
        <w:t>Chunduru</w:t>
      </w:r>
      <w:proofErr w:type="spellEnd"/>
      <w:r w:rsidRPr="00285EB6">
        <w:rPr>
          <w:rFonts w:ascii="Times New Roman" w:eastAsia="Times New Roman" w:hAnsi="Times New Roman" w:cs="Times New Roman"/>
          <w:kern w:val="0"/>
          <w:sz w:val="20"/>
          <w:szCs w:val="20"/>
          <w:lang w:eastAsia="en-IN"/>
          <w14:ligatures w14:val="none"/>
        </w:rPr>
        <w:t xml:space="preserve">, V. K., </w:t>
      </w:r>
      <w:proofErr w:type="spellStart"/>
      <w:r w:rsidRPr="00285EB6">
        <w:rPr>
          <w:rFonts w:ascii="Times New Roman" w:eastAsia="Times New Roman" w:hAnsi="Times New Roman" w:cs="Times New Roman"/>
          <w:kern w:val="0"/>
          <w:sz w:val="20"/>
          <w:szCs w:val="20"/>
          <w:lang w:eastAsia="en-IN"/>
          <w14:ligatures w14:val="none"/>
        </w:rPr>
        <w:t>Gonepally</w:t>
      </w:r>
      <w:proofErr w:type="spellEnd"/>
      <w:r w:rsidRPr="00285EB6">
        <w:rPr>
          <w:rFonts w:ascii="Times New Roman" w:eastAsia="Times New Roman" w:hAnsi="Times New Roman" w:cs="Times New Roman"/>
          <w:kern w:val="0"/>
          <w:sz w:val="20"/>
          <w:szCs w:val="20"/>
          <w:lang w:eastAsia="en-IN"/>
          <w14:ligatures w14:val="none"/>
        </w:rPr>
        <w:t xml:space="preserve">, S., &amp; </w:t>
      </w:r>
      <w:proofErr w:type="spellStart"/>
      <w:r w:rsidRPr="00285EB6">
        <w:rPr>
          <w:rFonts w:ascii="Times New Roman" w:eastAsia="Times New Roman" w:hAnsi="Times New Roman" w:cs="Times New Roman"/>
          <w:kern w:val="0"/>
          <w:sz w:val="20"/>
          <w:szCs w:val="20"/>
          <w:lang w:eastAsia="en-IN"/>
          <w14:ligatures w14:val="none"/>
        </w:rPr>
        <w:t>Amuda</w:t>
      </w:r>
      <w:proofErr w:type="spellEnd"/>
      <w:r w:rsidRPr="00285EB6">
        <w:rPr>
          <w:rFonts w:ascii="Times New Roman" w:eastAsia="Times New Roman" w:hAnsi="Times New Roman" w:cs="Times New Roman"/>
          <w:kern w:val="0"/>
          <w:sz w:val="20"/>
          <w:szCs w:val="20"/>
          <w:lang w:eastAsia="en-IN"/>
          <w14:ligatures w14:val="none"/>
        </w:rPr>
        <w:t xml:space="preserve">, K. K. (2023). Navigating digital privacy and security effects on student financial </w:t>
      </w:r>
      <w:proofErr w:type="spellStart"/>
      <w:r w:rsidRPr="00285EB6">
        <w:rPr>
          <w:rFonts w:ascii="Times New Roman" w:eastAsia="Times New Roman" w:hAnsi="Times New Roman" w:cs="Times New Roman"/>
          <w:kern w:val="0"/>
          <w:sz w:val="20"/>
          <w:szCs w:val="20"/>
          <w:lang w:eastAsia="en-IN"/>
          <w14:ligatures w14:val="none"/>
        </w:rPr>
        <w:t>behavior</w:t>
      </w:r>
      <w:proofErr w:type="spellEnd"/>
      <w:r w:rsidRPr="00285EB6">
        <w:rPr>
          <w:rFonts w:ascii="Times New Roman" w:eastAsia="Times New Roman" w:hAnsi="Times New Roman" w:cs="Times New Roman"/>
          <w:kern w:val="0"/>
          <w:sz w:val="20"/>
          <w:szCs w:val="20"/>
          <w:lang w:eastAsia="en-IN"/>
          <w14:ligatures w14:val="none"/>
        </w:rPr>
        <w:t>, academic performance, and well-being. Data Analytics and Artificial Intelligence, 3(2), 235–246.</w:t>
      </w:r>
    </w:p>
    <w:p w14:paraId="4F264670" w14:textId="7A6297B6" w:rsidR="001645C5" w:rsidRPr="00285EB6" w:rsidRDefault="001645C5" w:rsidP="001645C5">
      <w:pPr>
        <w:numPr>
          <w:ilvl w:val="0"/>
          <w:numId w:val="12"/>
        </w:numPr>
        <w:tabs>
          <w:tab w:val="clear" w:pos="720"/>
          <w:tab w:val="num" w:pos="360"/>
        </w:tabs>
        <w:spacing w:after="0" w:line="240" w:lineRule="auto"/>
        <w:ind w:left="360"/>
        <w:jc w:val="both"/>
        <w:rPr>
          <w:rFonts w:ascii="Times New Roman" w:eastAsia="Times New Roman" w:hAnsi="Times New Roman" w:cs="Times New Roman"/>
          <w:kern w:val="0"/>
          <w:sz w:val="20"/>
          <w:szCs w:val="20"/>
          <w:lang w:eastAsia="en-IN"/>
          <w14:ligatures w14:val="none"/>
        </w:rPr>
      </w:pPr>
      <w:proofErr w:type="spellStart"/>
      <w:r w:rsidRPr="00285EB6">
        <w:rPr>
          <w:rFonts w:ascii="Times New Roman" w:eastAsia="Times New Roman" w:hAnsi="Times New Roman" w:cs="Times New Roman"/>
          <w:kern w:val="0"/>
          <w:sz w:val="20"/>
          <w:szCs w:val="20"/>
          <w:lang w:eastAsia="en-IN"/>
          <w14:ligatures w14:val="none"/>
        </w:rPr>
        <w:t>Devaraju</w:t>
      </w:r>
      <w:proofErr w:type="spellEnd"/>
      <w:r w:rsidRPr="00285EB6">
        <w:rPr>
          <w:rFonts w:ascii="Times New Roman" w:eastAsia="Times New Roman" w:hAnsi="Times New Roman" w:cs="Times New Roman"/>
          <w:kern w:val="0"/>
          <w:sz w:val="20"/>
          <w:szCs w:val="20"/>
          <w:lang w:eastAsia="en-IN"/>
          <w14:ligatures w14:val="none"/>
        </w:rPr>
        <w:t>, S., &amp; Boyd, T. (2021). AI-augmented workforce scheduling in cloud-enabled environments. World Journal of Advanced Research and Reviews, 12(3), 674-680.</w:t>
      </w:r>
    </w:p>
    <w:p w14:paraId="0C284591" w14:textId="77777777" w:rsidR="00326E3B" w:rsidRPr="00285EB6" w:rsidRDefault="00326E3B" w:rsidP="00E53D0F">
      <w:pPr>
        <w:numPr>
          <w:ilvl w:val="0"/>
          <w:numId w:val="12"/>
        </w:numPr>
        <w:tabs>
          <w:tab w:val="clear" w:pos="720"/>
          <w:tab w:val="num" w:pos="360"/>
        </w:tabs>
        <w:spacing w:after="0" w:line="240" w:lineRule="auto"/>
        <w:ind w:left="360"/>
        <w:jc w:val="both"/>
        <w:rPr>
          <w:rFonts w:ascii="Times New Roman" w:eastAsia="Times New Roman" w:hAnsi="Times New Roman" w:cs="Times New Roman"/>
          <w:kern w:val="0"/>
          <w:sz w:val="20"/>
          <w:szCs w:val="20"/>
          <w:lang w:eastAsia="en-IN"/>
          <w14:ligatures w14:val="none"/>
        </w:rPr>
      </w:pPr>
      <w:r w:rsidRPr="00285EB6">
        <w:rPr>
          <w:rFonts w:ascii="Times New Roman" w:eastAsia="Times New Roman" w:hAnsi="Times New Roman" w:cs="Times New Roman"/>
          <w:kern w:val="0"/>
          <w:sz w:val="20"/>
          <w:szCs w:val="20"/>
          <w:lang w:eastAsia="en-IN"/>
          <w14:ligatures w14:val="none"/>
        </w:rPr>
        <w:t xml:space="preserve">Sener, O., et al. (2018). "Active Learning for Autonomous Driving." </w:t>
      </w:r>
      <w:r w:rsidRPr="00285EB6">
        <w:rPr>
          <w:rFonts w:ascii="Times New Roman" w:eastAsia="Times New Roman" w:hAnsi="Times New Roman" w:cs="Times New Roman"/>
          <w:i/>
          <w:iCs/>
          <w:kern w:val="0"/>
          <w:sz w:val="20"/>
          <w:szCs w:val="20"/>
          <w:lang w:eastAsia="en-IN"/>
          <w14:ligatures w14:val="none"/>
        </w:rPr>
        <w:t>CVPR</w:t>
      </w:r>
      <w:r w:rsidRPr="00285EB6">
        <w:rPr>
          <w:rFonts w:ascii="Times New Roman" w:eastAsia="Times New Roman" w:hAnsi="Times New Roman" w:cs="Times New Roman"/>
          <w:kern w:val="0"/>
          <w:sz w:val="20"/>
          <w:szCs w:val="20"/>
          <w:lang w:eastAsia="en-IN"/>
          <w14:ligatures w14:val="none"/>
        </w:rPr>
        <w:t>.</w:t>
      </w:r>
    </w:p>
    <w:p w14:paraId="00018440" w14:textId="77777777" w:rsidR="00326E3B" w:rsidRPr="00285EB6" w:rsidRDefault="00326E3B" w:rsidP="00E53D0F">
      <w:pPr>
        <w:numPr>
          <w:ilvl w:val="0"/>
          <w:numId w:val="12"/>
        </w:numPr>
        <w:tabs>
          <w:tab w:val="clear" w:pos="720"/>
          <w:tab w:val="num" w:pos="360"/>
        </w:tabs>
        <w:spacing w:after="0" w:line="240" w:lineRule="auto"/>
        <w:ind w:left="360"/>
        <w:jc w:val="both"/>
        <w:rPr>
          <w:rFonts w:ascii="Times New Roman" w:eastAsia="Times New Roman" w:hAnsi="Times New Roman" w:cs="Times New Roman"/>
          <w:kern w:val="0"/>
          <w:sz w:val="20"/>
          <w:szCs w:val="20"/>
          <w:lang w:eastAsia="en-IN"/>
          <w14:ligatures w14:val="none"/>
        </w:rPr>
      </w:pPr>
      <w:r w:rsidRPr="00285EB6">
        <w:rPr>
          <w:rFonts w:ascii="Times New Roman" w:eastAsia="Times New Roman" w:hAnsi="Times New Roman" w:cs="Times New Roman"/>
          <w:kern w:val="0"/>
          <w:sz w:val="20"/>
          <w:szCs w:val="20"/>
          <w:lang w:eastAsia="en-IN"/>
          <w14:ligatures w14:val="none"/>
        </w:rPr>
        <w:t xml:space="preserve">Amodei, D., et al. (2016). "Concrete Problems in AI Safety." </w:t>
      </w:r>
      <w:proofErr w:type="spellStart"/>
      <w:r w:rsidRPr="00285EB6">
        <w:rPr>
          <w:rFonts w:ascii="Times New Roman" w:eastAsia="Times New Roman" w:hAnsi="Times New Roman" w:cs="Times New Roman"/>
          <w:i/>
          <w:iCs/>
          <w:kern w:val="0"/>
          <w:sz w:val="20"/>
          <w:szCs w:val="20"/>
          <w:lang w:eastAsia="en-IN"/>
          <w14:ligatures w14:val="none"/>
        </w:rPr>
        <w:t>arXiv</w:t>
      </w:r>
      <w:proofErr w:type="spellEnd"/>
      <w:r w:rsidRPr="00285EB6">
        <w:rPr>
          <w:rFonts w:ascii="Times New Roman" w:eastAsia="Times New Roman" w:hAnsi="Times New Roman" w:cs="Times New Roman"/>
          <w:i/>
          <w:iCs/>
          <w:kern w:val="0"/>
          <w:sz w:val="20"/>
          <w:szCs w:val="20"/>
          <w:lang w:eastAsia="en-IN"/>
          <w14:ligatures w14:val="none"/>
        </w:rPr>
        <w:t xml:space="preserve"> preprint arXiv</w:t>
      </w:r>
      <w:proofErr w:type="gramStart"/>
      <w:r w:rsidRPr="00285EB6">
        <w:rPr>
          <w:rFonts w:ascii="Times New Roman" w:eastAsia="Times New Roman" w:hAnsi="Times New Roman" w:cs="Times New Roman"/>
          <w:i/>
          <w:iCs/>
          <w:kern w:val="0"/>
          <w:sz w:val="20"/>
          <w:szCs w:val="20"/>
          <w:lang w:eastAsia="en-IN"/>
          <w14:ligatures w14:val="none"/>
        </w:rPr>
        <w:t>:1606.06565</w:t>
      </w:r>
      <w:proofErr w:type="gramEnd"/>
      <w:r w:rsidRPr="00285EB6">
        <w:rPr>
          <w:rFonts w:ascii="Times New Roman" w:eastAsia="Times New Roman" w:hAnsi="Times New Roman" w:cs="Times New Roman"/>
          <w:kern w:val="0"/>
          <w:sz w:val="20"/>
          <w:szCs w:val="20"/>
          <w:lang w:eastAsia="en-IN"/>
          <w14:ligatures w14:val="none"/>
        </w:rPr>
        <w:t>.</w:t>
      </w:r>
    </w:p>
    <w:p w14:paraId="49B064C4" w14:textId="77777777" w:rsidR="00D44925" w:rsidRPr="00285EB6" w:rsidRDefault="00326E3B" w:rsidP="00D44925">
      <w:pPr>
        <w:numPr>
          <w:ilvl w:val="0"/>
          <w:numId w:val="12"/>
        </w:numPr>
        <w:tabs>
          <w:tab w:val="clear" w:pos="720"/>
          <w:tab w:val="num" w:pos="360"/>
        </w:tabs>
        <w:spacing w:after="0" w:line="240" w:lineRule="auto"/>
        <w:ind w:left="360"/>
        <w:jc w:val="both"/>
        <w:rPr>
          <w:rFonts w:ascii="Times New Roman" w:eastAsia="Times New Roman" w:hAnsi="Times New Roman" w:cs="Times New Roman"/>
          <w:kern w:val="0"/>
          <w:sz w:val="20"/>
          <w:szCs w:val="20"/>
          <w:lang w:eastAsia="en-IN"/>
          <w14:ligatures w14:val="none"/>
        </w:rPr>
      </w:pPr>
      <w:r w:rsidRPr="00285EB6">
        <w:rPr>
          <w:rFonts w:ascii="Times New Roman" w:eastAsia="Times New Roman" w:hAnsi="Times New Roman" w:cs="Times New Roman"/>
          <w:kern w:val="0"/>
          <w:sz w:val="20"/>
          <w:szCs w:val="20"/>
          <w:lang w:eastAsia="en-IN"/>
          <w14:ligatures w14:val="none"/>
        </w:rPr>
        <w:t xml:space="preserve">Lei, T., et al. (2016). "Rationalizing Neural Predictions." </w:t>
      </w:r>
      <w:r w:rsidRPr="00285EB6">
        <w:rPr>
          <w:rFonts w:ascii="Times New Roman" w:eastAsia="Times New Roman" w:hAnsi="Times New Roman" w:cs="Times New Roman"/>
          <w:i/>
          <w:iCs/>
          <w:kern w:val="0"/>
          <w:sz w:val="20"/>
          <w:szCs w:val="20"/>
          <w:lang w:eastAsia="en-IN"/>
          <w14:ligatures w14:val="none"/>
        </w:rPr>
        <w:t>EMNLP</w:t>
      </w:r>
      <w:r w:rsidRPr="00285EB6">
        <w:rPr>
          <w:rFonts w:ascii="Times New Roman" w:eastAsia="Times New Roman" w:hAnsi="Times New Roman" w:cs="Times New Roman"/>
          <w:kern w:val="0"/>
          <w:sz w:val="20"/>
          <w:szCs w:val="20"/>
          <w:lang w:eastAsia="en-IN"/>
          <w14:ligatures w14:val="none"/>
        </w:rPr>
        <w:t>.</w:t>
      </w:r>
    </w:p>
    <w:p w14:paraId="5C6653D6" w14:textId="0F169390" w:rsidR="00D44925" w:rsidRPr="00285EB6" w:rsidRDefault="00D44925" w:rsidP="00D44925">
      <w:pPr>
        <w:numPr>
          <w:ilvl w:val="0"/>
          <w:numId w:val="12"/>
        </w:numPr>
        <w:tabs>
          <w:tab w:val="clear" w:pos="720"/>
          <w:tab w:val="num" w:pos="360"/>
        </w:tabs>
        <w:spacing w:after="0" w:line="240" w:lineRule="auto"/>
        <w:ind w:left="360"/>
        <w:jc w:val="both"/>
        <w:rPr>
          <w:rFonts w:ascii="Times New Roman" w:eastAsia="Times New Roman" w:hAnsi="Times New Roman" w:cs="Times New Roman"/>
          <w:kern w:val="0"/>
          <w:sz w:val="20"/>
          <w:szCs w:val="20"/>
          <w:lang w:eastAsia="en-IN"/>
          <w14:ligatures w14:val="none"/>
        </w:rPr>
      </w:pPr>
      <w:proofErr w:type="spellStart"/>
      <w:r w:rsidRPr="00285EB6">
        <w:rPr>
          <w:rFonts w:ascii="Times New Roman" w:eastAsia="Times New Roman" w:hAnsi="Times New Roman" w:cs="Times New Roman"/>
          <w:kern w:val="0"/>
          <w:sz w:val="20"/>
          <w:szCs w:val="20"/>
          <w:lang w:eastAsia="en-IN"/>
          <w14:ligatures w14:val="none"/>
        </w:rPr>
        <w:t>Pareek</w:t>
      </w:r>
      <w:proofErr w:type="spellEnd"/>
      <w:r w:rsidRPr="00285EB6">
        <w:rPr>
          <w:rFonts w:ascii="Times New Roman" w:eastAsia="Times New Roman" w:hAnsi="Times New Roman" w:cs="Times New Roman"/>
          <w:kern w:val="0"/>
          <w:sz w:val="20"/>
          <w:szCs w:val="20"/>
          <w:lang w:eastAsia="en-IN"/>
          <w14:ligatures w14:val="none"/>
        </w:rPr>
        <w:t>, C. S. Synthetic Transactions in Financial Systems: A Pathway to Real-Time Transaction Simulation.</w:t>
      </w:r>
    </w:p>
    <w:p w14:paraId="4F889CE6" w14:textId="46F80A35" w:rsidR="003A3E04" w:rsidRPr="00285EB6" w:rsidRDefault="003A3E04" w:rsidP="003A3E04">
      <w:pPr>
        <w:numPr>
          <w:ilvl w:val="0"/>
          <w:numId w:val="12"/>
        </w:numPr>
        <w:tabs>
          <w:tab w:val="clear" w:pos="720"/>
          <w:tab w:val="num" w:pos="360"/>
        </w:tabs>
        <w:spacing w:after="0" w:line="240" w:lineRule="auto"/>
        <w:ind w:left="360"/>
        <w:jc w:val="both"/>
        <w:rPr>
          <w:rFonts w:ascii="Times New Roman" w:eastAsia="Times New Roman" w:hAnsi="Times New Roman" w:cs="Times New Roman"/>
          <w:kern w:val="0"/>
          <w:sz w:val="20"/>
          <w:szCs w:val="20"/>
          <w:lang w:eastAsia="en-IN"/>
          <w14:ligatures w14:val="none"/>
        </w:rPr>
      </w:pPr>
      <w:proofErr w:type="spellStart"/>
      <w:r w:rsidRPr="00285EB6">
        <w:rPr>
          <w:rFonts w:ascii="Times New Roman" w:hAnsi="Times New Roman" w:cs="Times New Roman"/>
          <w:sz w:val="20"/>
          <w:szCs w:val="20"/>
        </w:rPr>
        <w:t>Soundappan</w:t>
      </w:r>
      <w:proofErr w:type="spellEnd"/>
      <w:r w:rsidRPr="00285EB6">
        <w:rPr>
          <w:rFonts w:ascii="Times New Roman" w:hAnsi="Times New Roman" w:cs="Times New Roman"/>
          <w:sz w:val="20"/>
          <w:szCs w:val="20"/>
        </w:rPr>
        <w:t xml:space="preserve">, S.J., </w:t>
      </w:r>
      <w:proofErr w:type="spellStart"/>
      <w:r w:rsidRPr="00285EB6">
        <w:rPr>
          <w:rFonts w:ascii="Times New Roman" w:hAnsi="Times New Roman" w:cs="Times New Roman"/>
          <w:sz w:val="20"/>
          <w:szCs w:val="20"/>
        </w:rPr>
        <w:t>Sugumar</w:t>
      </w:r>
      <w:proofErr w:type="spellEnd"/>
      <w:r w:rsidRPr="00285EB6">
        <w:rPr>
          <w:rFonts w:ascii="Times New Roman" w:hAnsi="Times New Roman" w:cs="Times New Roman"/>
          <w:sz w:val="20"/>
          <w:szCs w:val="20"/>
        </w:rPr>
        <w:t xml:space="preserve">, R.: Optimal knowledge extraction technique based on hybridisation of improved artificial bee colony algorithm and cuckoo search algorithm. Int. J. Bus. </w:t>
      </w:r>
      <w:proofErr w:type="spellStart"/>
      <w:r w:rsidRPr="00285EB6">
        <w:rPr>
          <w:rFonts w:ascii="Times New Roman" w:hAnsi="Times New Roman" w:cs="Times New Roman"/>
          <w:sz w:val="20"/>
          <w:szCs w:val="20"/>
        </w:rPr>
        <w:t>Intell</w:t>
      </w:r>
      <w:proofErr w:type="spellEnd"/>
      <w:r w:rsidRPr="00285EB6">
        <w:rPr>
          <w:rFonts w:ascii="Times New Roman" w:hAnsi="Times New Roman" w:cs="Times New Roman"/>
          <w:sz w:val="20"/>
          <w:szCs w:val="20"/>
        </w:rPr>
        <w:t>. Data Min. 11, 338 (2016)</w:t>
      </w:r>
    </w:p>
    <w:p w14:paraId="7334B7A5" w14:textId="3E73E324" w:rsidR="006F7A5F" w:rsidRPr="00285EB6" w:rsidRDefault="001645C5" w:rsidP="003A3E04">
      <w:pPr>
        <w:numPr>
          <w:ilvl w:val="0"/>
          <w:numId w:val="12"/>
        </w:numPr>
        <w:tabs>
          <w:tab w:val="clear" w:pos="720"/>
          <w:tab w:val="num" w:pos="360"/>
        </w:tabs>
        <w:spacing w:after="0" w:line="240" w:lineRule="auto"/>
        <w:ind w:left="360"/>
        <w:jc w:val="both"/>
        <w:rPr>
          <w:rFonts w:ascii="Times New Roman" w:eastAsia="Times New Roman" w:hAnsi="Times New Roman" w:cs="Times New Roman"/>
          <w:kern w:val="0"/>
          <w:sz w:val="20"/>
          <w:szCs w:val="20"/>
          <w:lang w:eastAsia="en-IN"/>
          <w14:ligatures w14:val="none"/>
        </w:rPr>
      </w:pPr>
      <w:proofErr w:type="spellStart"/>
      <w:r w:rsidRPr="00285EB6">
        <w:rPr>
          <w:rFonts w:ascii="Times New Roman" w:eastAsia="Times New Roman" w:hAnsi="Times New Roman" w:cs="Times New Roman"/>
          <w:kern w:val="0"/>
          <w:sz w:val="20"/>
          <w:szCs w:val="20"/>
          <w:lang w:eastAsia="en-IN"/>
          <w14:ligatures w14:val="none"/>
        </w:rPr>
        <w:t>Devaraju</w:t>
      </w:r>
      <w:proofErr w:type="spellEnd"/>
      <w:r w:rsidRPr="00285EB6">
        <w:rPr>
          <w:rFonts w:ascii="Times New Roman" w:eastAsia="Times New Roman" w:hAnsi="Times New Roman" w:cs="Times New Roman"/>
          <w:kern w:val="0"/>
          <w:sz w:val="20"/>
          <w:szCs w:val="20"/>
          <w:lang w:eastAsia="en-IN"/>
          <w14:ligatures w14:val="none"/>
        </w:rPr>
        <w:t xml:space="preserve">, S., </w:t>
      </w:r>
      <w:proofErr w:type="spellStart"/>
      <w:r w:rsidRPr="00285EB6">
        <w:rPr>
          <w:rFonts w:ascii="Times New Roman" w:eastAsia="Times New Roman" w:hAnsi="Times New Roman" w:cs="Times New Roman"/>
          <w:kern w:val="0"/>
          <w:sz w:val="20"/>
          <w:szCs w:val="20"/>
          <w:lang w:eastAsia="en-IN"/>
          <w14:ligatures w14:val="none"/>
        </w:rPr>
        <w:t>Katta</w:t>
      </w:r>
      <w:proofErr w:type="spellEnd"/>
      <w:r w:rsidRPr="00285EB6">
        <w:rPr>
          <w:rFonts w:ascii="Times New Roman" w:eastAsia="Times New Roman" w:hAnsi="Times New Roman" w:cs="Times New Roman"/>
          <w:kern w:val="0"/>
          <w:sz w:val="20"/>
          <w:szCs w:val="20"/>
          <w:lang w:eastAsia="en-IN"/>
          <w14:ligatures w14:val="none"/>
        </w:rPr>
        <w:t xml:space="preserve">, S., </w:t>
      </w:r>
      <w:proofErr w:type="spellStart"/>
      <w:r w:rsidRPr="00285EB6">
        <w:rPr>
          <w:rFonts w:ascii="Times New Roman" w:eastAsia="Times New Roman" w:hAnsi="Times New Roman" w:cs="Times New Roman"/>
          <w:kern w:val="0"/>
          <w:sz w:val="20"/>
          <w:szCs w:val="20"/>
          <w:lang w:eastAsia="en-IN"/>
          <w14:ligatures w14:val="none"/>
        </w:rPr>
        <w:t>Donuru</w:t>
      </w:r>
      <w:proofErr w:type="spellEnd"/>
      <w:r w:rsidRPr="00285EB6">
        <w:rPr>
          <w:rFonts w:ascii="Times New Roman" w:eastAsia="Times New Roman" w:hAnsi="Times New Roman" w:cs="Times New Roman"/>
          <w:kern w:val="0"/>
          <w:sz w:val="20"/>
          <w:szCs w:val="20"/>
          <w:lang w:eastAsia="en-IN"/>
          <w14:ligatures w14:val="none"/>
        </w:rPr>
        <w:t xml:space="preserve">, A., &amp; </w:t>
      </w:r>
      <w:proofErr w:type="spellStart"/>
      <w:r w:rsidRPr="00285EB6">
        <w:rPr>
          <w:rFonts w:ascii="Times New Roman" w:eastAsia="Times New Roman" w:hAnsi="Times New Roman" w:cs="Times New Roman"/>
          <w:kern w:val="0"/>
          <w:sz w:val="20"/>
          <w:szCs w:val="20"/>
          <w:lang w:eastAsia="en-IN"/>
          <w14:ligatures w14:val="none"/>
        </w:rPr>
        <w:t>Devulapalli</w:t>
      </w:r>
      <w:proofErr w:type="spellEnd"/>
      <w:r w:rsidRPr="00285EB6">
        <w:rPr>
          <w:rFonts w:ascii="Times New Roman" w:eastAsia="Times New Roman" w:hAnsi="Times New Roman" w:cs="Times New Roman"/>
          <w:kern w:val="0"/>
          <w:sz w:val="20"/>
          <w:szCs w:val="20"/>
          <w:lang w:eastAsia="en-IN"/>
          <w14:ligatures w14:val="none"/>
        </w:rPr>
        <w:t xml:space="preserve">, H. Comparative Analysis of Enterprise HR Information System (HRIS) Platforms: Integration Architecture, Data Governance, and Digital Transformation Effectiveness in Workday, SAP </w:t>
      </w:r>
      <w:proofErr w:type="spellStart"/>
      <w:r w:rsidRPr="00285EB6">
        <w:rPr>
          <w:rFonts w:ascii="Times New Roman" w:eastAsia="Times New Roman" w:hAnsi="Times New Roman" w:cs="Times New Roman"/>
          <w:kern w:val="0"/>
          <w:sz w:val="20"/>
          <w:szCs w:val="20"/>
          <w:lang w:eastAsia="en-IN"/>
          <w14:ligatures w14:val="none"/>
        </w:rPr>
        <w:t>SuccessFactors</w:t>
      </w:r>
      <w:proofErr w:type="spellEnd"/>
      <w:r w:rsidRPr="00285EB6">
        <w:rPr>
          <w:rFonts w:ascii="Times New Roman" w:eastAsia="Times New Roman" w:hAnsi="Times New Roman" w:cs="Times New Roman"/>
          <w:kern w:val="0"/>
          <w:sz w:val="20"/>
          <w:szCs w:val="20"/>
          <w:lang w:eastAsia="en-IN"/>
          <w14:ligatures w14:val="none"/>
        </w:rPr>
        <w:t>, Oracle HCM Cloud, and ADP Workforce Now.</w:t>
      </w:r>
    </w:p>
    <w:p w14:paraId="5DAE4E0F" w14:textId="77777777" w:rsidR="00326E3B" w:rsidRPr="00285EB6" w:rsidRDefault="00326E3B" w:rsidP="00E53D0F">
      <w:pPr>
        <w:numPr>
          <w:ilvl w:val="0"/>
          <w:numId w:val="12"/>
        </w:numPr>
        <w:tabs>
          <w:tab w:val="clear" w:pos="720"/>
          <w:tab w:val="num" w:pos="360"/>
        </w:tabs>
        <w:spacing w:after="0" w:line="240" w:lineRule="auto"/>
        <w:ind w:left="360"/>
        <w:jc w:val="both"/>
        <w:rPr>
          <w:rFonts w:ascii="Times New Roman" w:eastAsia="Times New Roman" w:hAnsi="Times New Roman" w:cs="Times New Roman"/>
          <w:kern w:val="0"/>
          <w:sz w:val="20"/>
          <w:szCs w:val="20"/>
          <w:lang w:eastAsia="en-IN"/>
          <w14:ligatures w14:val="none"/>
        </w:rPr>
      </w:pPr>
      <w:r w:rsidRPr="00285EB6">
        <w:rPr>
          <w:rFonts w:ascii="Times New Roman" w:eastAsia="Times New Roman" w:hAnsi="Times New Roman" w:cs="Times New Roman"/>
          <w:kern w:val="0"/>
          <w:sz w:val="20"/>
          <w:szCs w:val="20"/>
          <w:lang w:eastAsia="en-IN"/>
          <w14:ligatures w14:val="none"/>
        </w:rPr>
        <w:t>CARLA Simulator. (2023). "Open-Source Simulator for Autonomous Driving Research." https://carla.org</w:t>
      </w:r>
    </w:p>
    <w:p w14:paraId="02F58B04" w14:textId="77777777" w:rsidR="00FC06F9" w:rsidRPr="00285EB6" w:rsidRDefault="00FC06F9" w:rsidP="00E53D0F">
      <w:pPr>
        <w:spacing w:after="0" w:line="240" w:lineRule="auto"/>
        <w:ind w:left="-360"/>
        <w:jc w:val="both"/>
        <w:rPr>
          <w:rFonts w:ascii="Times New Roman" w:hAnsi="Times New Roman" w:cs="Times New Roman"/>
          <w:sz w:val="20"/>
          <w:szCs w:val="20"/>
        </w:rPr>
      </w:pPr>
    </w:p>
    <w:sectPr w:rsidR="00FC06F9" w:rsidRPr="00285EB6" w:rsidSect="00285EB6">
      <w:headerReference w:type="default" r:id="rId8"/>
      <w:footerReference w:type="default" r:id="rId9"/>
      <w:pgSz w:w="11906" w:h="16838" w:code="9"/>
      <w:pgMar w:top="1151" w:right="1151" w:bottom="1151" w:left="1151" w:header="708" w:footer="708" w:gutter="0"/>
      <w:pgBorders w:offsetFrom="page">
        <w:top w:val="single" w:sz="4" w:space="24" w:color="auto"/>
        <w:left w:val="single" w:sz="4" w:space="24" w:color="auto"/>
        <w:bottom w:val="single" w:sz="4" w:space="24" w:color="auto"/>
        <w:right w:val="single" w:sz="4" w:space="24" w:color="auto"/>
      </w:pgBorders>
      <w:pgNumType w:start="880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E2FF84" w14:textId="77777777" w:rsidR="000B5044" w:rsidRDefault="000B5044" w:rsidP="00285EB6">
      <w:pPr>
        <w:spacing w:after="0" w:line="240" w:lineRule="auto"/>
      </w:pPr>
      <w:r>
        <w:separator/>
      </w:r>
    </w:p>
  </w:endnote>
  <w:endnote w:type="continuationSeparator" w:id="0">
    <w:p w14:paraId="28CC87D5" w14:textId="77777777" w:rsidR="000B5044" w:rsidRDefault="000B5044" w:rsidP="00285E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ulim">
    <w:altName w:val="굴림"/>
    <w:panose1 w:val="020B0600000101010101"/>
    <w:charset w:val="81"/>
    <w:family w:val="roman"/>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FC2735" w14:textId="77777777" w:rsidR="00285EB6" w:rsidRPr="003230D6" w:rsidRDefault="00285EB6" w:rsidP="00285EB6">
    <w:pPr>
      <w:pStyle w:val="Footer"/>
      <w:rPr>
        <w:rFonts w:ascii="Times New Roman" w:hAnsi="Times New Roman" w:cs="Times New Roman"/>
        <w:szCs w:val="18"/>
      </w:rPr>
    </w:pPr>
    <w:r>
      <w:rPr>
        <w:rFonts w:ascii="Times New Roman" w:hAnsi="Times New Roman" w:cs="Times New Roman"/>
        <w:b/>
        <w:color w:val="000066"/>
        <w:sz w:val="18"/>
        <w:szCs w:val="18"/>
      </w:rPr>
      <w:t>IJCTEC</w:t>
    </w:r>
    <w:r w:rsidRPr="003230D6">
      <w:rPr>
        <w:rFonts w:ascii="Times New Roman" w:hAnsi="Times New Roman" w:cs="Times New Roman"/>
        <w:b/>
        <w:color w:val="000066"/>
        <w:sz w:val="18"/>
        <w:szCs w:val="18"/>
      </w:rPr>
      <w:t>© 20</w:t>
    </w:r>
    <w:r>
      <w:rPr>
        <w:rFonts w:ascii="Times New Roman" w:hAnsi="Times New Roman" w:cs="Times New Roman"/>
        <w:b/>
        <w:color w:val="000066"/>
        <w:sz w:val="18"/>
        <w:szCs w:val="18"/>
      </w:rPr>
      <w:t xml:space="preserve">24 </w:t>
    </w:r>
    <w:r w:rsidRPr="003230D6">
      <w:rPr>
        <w:rFonts w:ascii="Times New Roman" w:hAnsi="Times New Roman" w:cs="Times New Roman"/>
        <w:b/>
        <w:color w:val="000066"/>
        <w:sz w:val="18"/>
        <w:szCs w:val="18"/>
      </w:rPr>
      <w:t xml:space="preserve">                                   </w:t>
    </w:r>
    <w:r>
      <w:rPr>
        <w:rFonts w:ascii="Times New Roman" w:hAnsi="Times New Roman" w:cs="Times New Roman"/>
        <w:b/>
        <w:color w:val="000066"/>
        <w:sz w:val="18"/>
        <w:szCs w:val="18"/>
      </w:rPr>
      <w:t xml:space="preserve">  </w:t>
    </w:r>
    <w:r w:rsidRPr="003230D6">
      <w:rPr>
        <w:rFonts w:ascii="Times New Roman" w:hAnsi="Times New Roman" w:cs="Times New Roman"/>
        <w:b/>
        <w:color w:val="000066"/>
        <w:sz w:val="18"/>
        <w:szCs w:val="18"/>
      </w:rPr>
      <w:t xml:space="preserve">                </w:t>
    </w:r>
    <w:r>
      <w:rPr>
        <w:rFonts w:ascii="Times New Roman" w:hAnsi="Times New Roman" w:cs="Times New Roman"/>
        <w:b/>
        <w:color w:val="000066"/>
        <w:sz w:val="18"/>
        <w:szCs w:val="18"/>
      </w:rPr>
      <w:t xml:space="preserve">    </w:t>
    </w:r>
    <w:r w:rsidRPr="003230D6">
      <w:rPr>
        <w:rFonts w:ascii="Times New Roman" w:hAnsi="Times New Roman" w:cs="Times New Roman"/>
        <w:b/>
        <w:color w:val="000066"/>
        <w:sz w:val="18"/>
        <w:szCs w:val="18"/>
      </w:rPr>
      <w:t xml:space="preserve">  |     An ISO 9001:2008 Certified Journal   |  </w:t>
    </w:r>
    <w:r>
      <w:rPr>
        <w:rFonts w:ascii="Times New Roman" w:hAnsi="Times New Roman" w:cs="Times New Roman"/>
        <w:b/>
        <w:color w:val="000066"/>
        <w:sz w:val="18"/>
        <w:szCs w:val="18"/>
      </w:rPr>
      <w:t xml:space="preserve"> </w:t>
    </w:r>
    <w:r w:rsidRPr="003230D6">
      <w:rPr>
        <w:rFonts w:ascii="Times New Roman" w:hAnsi="Times New Roman" w:cs="Times New Roman"/>
        <w:b/>
        <w:color w:val="000066"/>
        <w:sz w:val="18"/>
        <w:szCs w:val="18"/>
      </w:rPr>
      <w:t xml:space="preserve">                </w:t>
    </w:r>
    <w:r>
      <w:rPr>
        <w:rFonts w:ascii="Times New Roman" w:hAnsi="Times New Roman" w:cs="Times New Roman"/>
        <w:b/>
        <w:color w:val="000066"/>
        <w:sz w:val="18"/>
        <w:szCs w:val="18"/>
      </w:rPr>
      <w:t xml:space="preserve"> </w:t>
    </w:r>
    <w:r w:rsidRPr="003230D6">
      <w:rPr>
        <w:rFonts w:ascii="Times New Roman" w:hAnsi="Times New Roman" w:cs="Times New Roman"/>
        <w:b/>
        <w:color w:val="000066"/>
        <w:sz w:val="18"/>
        <w:szCs w:val="18"/>
      </w:rPr>
      <w:t xml:space="preserve">               </w:t>
    </w:r>
    <w:r>
      <w:rPr>
        <w:rFonts w:ascii="Times New Roman" w:hAnsi="Times New Roman" w:cs="Times New Roman"/>
        <w:b/>
        <w:color w:val="000066"/>
        <w:sz w:val="18"/>
        <w:szCs w:val="18"/>
      </w:rPr>
      <w:t xml:space="preserve">           </w:t>
    </w:r>
    <w:r w:rsidRPr="003230D6">
      <w:rPr>
        <w:rFonts w:ascii="Times New Roman" w:hAnsi="Times New Roman" w:cs="Times New Roman"/>
        <w:b/>
        <w:color w:val="000066"/>
        <w:sz w:val="18"/>
        <w:szCs w:val="18"/>
      </w:rPr>
      <w:fldChar w:fldCharType="begin"/>
    </w:r>
    <w:r w:rsidRPr="003230D6">
      <w:rPr>
        <w:rFonts w:ascii="Times New Roman" w:hAnsi="Times New Roman" w:cs="Times New Roman"/>
        <w:b/>
        <w:color w:val="000066"/>
        <w:sz w:val="18"/>
        <w:szCs w:val="18"/>
      </w:rPr>
      <w:instrText xml:space="preserve"> PAGE   \* MERGEFORMAT </w:instrText>
    </w:r>
    <w:r w:rsidRPr="003230D6">
      <w:rPr>
        <w:rFonts w:ascii="Times New Roman" w:hAnsi="Times New Roman" w:cs="Times New Roman"/>
        <w:b/>
        <w:color w:val="000066"/>
        <w:sz w:val="18"/>
        <w:szCs w:val="18"/>
      </w:rPr>
      <w:fldChar w:fldCharType="separate"/>
    </w:r>
    <w:r>
      <w:rPr>
        <w:rFonts w:ascii="Times New Roman" w:hAnsi="Times New Roman" w:cs="Times New Roman"/>
        <w:b/>
        <w:noProof/>
        <w:color w:val="000066"/>
        <w:sz w:val="18"/>
        <w:szCs w:val="18"/>
      </w:rPr>
      <w:t>8812</w:t>
    </w:r>
    <w:r w:rsidRPr="003230D6">
      <w:rPr>
        <w:rFonts w:ascii="Times New Roman" w:hAnsi="Times New Roman" w:cs="Times New Roman"/>
        <w:b/>
        <w:color w:val="000066"/>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08EAA2" w14:textId="77777777" w:rsidR="000B5044" w:rsidRDefault="000B5044" w:rsidP="00285EB6">
      <w:pPr>
        <w:spacing w:after="0" w:line="240" w:lineRule="auto"/>
      </w:pPr>
      <w:r>
        <w:separator/>
      </w:r>
    </w:p>
  </w:footnote>
  <w:footnote w:type="continuationSeparator" w:id="0">
    <w:p w14:paraId="20B771E7" w14:textId="77777777" w:rsidR="000B5044" w:rsidRDefault="000B5044" w:rsidP="00285E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79C255" w14:textId="77777777" w:rsidR="00285EB6" w:rsidRPr="002E0806" w:rsidRDefault="00285EB6" w:rsidP="00285EB6">
    <w:pPr>
      <w:pStyle w:val="Heading1"/>
      <w:spacing w:before="240" w:line="360" w:lineRule="auto"/>
      <w:jc w:val="center"/>
      <w:rPr>
        <w:b w:val="0"/>
        <w:bCs w:val="0"/>
        <w:color w:val="000066"/>
        <w:sz w:val="22"/>
        <w:szCs w:val="22"/>
      </w:rPr>
    </w:pPr>
    <w:r>
      <w:rPr>
        <w:color w:val="000066"/>
        <w:sz w:val="22"/>
        <w:szCs w:val="22"/>
      </w:rPr>
      <w:t xml:space="preserve">    </w:t>
    </w:r>
    <w:r w:rsidRPr="002E0806">
      <w:rPr>
        <w:color w:val="000066"/>
        <w:sz w:val="22"/>
        <w:szCs w:val="22"/>
      </w:rPr>
      <w:t xml:space="preserve"> </w:t>
    </w:r>
    <w:bookmarkStart w:id="1" w:name="_Hlk198211269"/>
    <w:bookmarkStart w:id="2" w:name="_Hlk198211270"/>
    <w:bookmarkStart w:id="3" w:name="_Hlk198211640"/>
    <w:bookmarkStart w:id="4" w:name="_Hlk198211641"/>
    <w:bookmarkStart w:id="5" w:name="_Hlk198212491"/>
    <w:bookmarkStart w:id="6" w:name="_Hlk198212492"/>
    <w:bookmarkStart w:id="7" w:name="_Hlk198212862"/>
    <w:bookmarkStart w:id="8" w:name="_Hlk198212863"/>
    <w:bookmarkStart w:id="9" w:name="_Hlk198213329"/>
    <w:bookmarkStart w:id="10" w:name="_Hlk198213330"/>
    <w:bookmarkStart w:id="11" w:name="_Hlk198213335"/>
    <w:bookmarkStart w:id="12" w:name="_Hlk198213336"/>
    <w:bookmarkStart w:id="13" w:name="_Hlk198213575"/>
    <w:bookmarkStart w:id="14" w:name="_Hlk198213576"/>
    <w:bookmarkStart w:id="15" w:name="_Hlk198213578"/>
    <w:bookmarkStart w:id="16" w:name="_Hlk198213579"/>
    <w:bookmarkStart w:id="17" w:name="_Hlk198214093"/>
    <w:bookmarkStart w:id="18" w:name="_Hlk198214094"/>
    <w:bookmarkStart w:id="19" w:name="_Hlk198214469"/>
    <w:bookmarkStart w:id="20" w:name="_Hlk198214470"/>
    <w:bookmarkStart w:id="21" w:name="_Hlk198214699"/>
    <w:bookmarkStart w:id="22" w:name="_Hlk198214700"/>
    <w:bookmarkStart w:id="23" w:name="_Hlk198214702"/>
    <w:bookmarkStart w:id="24" w:name="_Hlk198214703"/>
    <w:bookmarkStart w:id="25" w:name="_Hlk198215110"/>
    <w:bookmarkStart w:id="26" w:name="_Hlk198215111"/>
    <w:bookmarkStart w:id="27" w:name="_Hlk198215112"/>
    <w:bookmarkStart w:id="28" w:name="_Hlk198215113"/>
    <w:bookmarkStart w:id="29" w:name="_Hlk206421777"/>
    <w:bookmarkStart w:id="30" w:name="_Hlk206421778"/>
    <w:r w:rsidRPr="002E0806">
      <w:rPr>
        <w:rFonts w:ascii="Arial" w:hAnsi="Arial" w:cs="Arial"/>
        <w:noProof/>
        <w:color w:val="000066"/>
        <w:sz w:val="22"/>
        <w:szCs w:val="22"/>
      </w:rPr>
      <w:t>International Journal of Computer Technology and Electronics Communication (IJCTEC)</w:t>
    </w:r>
    <w:r w:rsidRPr="002E0806">
      <w:rPr>
        <w:color w:val="000066"/>
        <w:sz w:val="22"/>
        <w:szCs w:val="22"/>
      </w:rPr>
      <w:t xml:space="preserve">      </w:t>
    </w:r>
  </w:p>
  <w:p w14:paraId="6420F00C" w14:textId="77777777" w:rsidR="00285EB6" w:rsidRPr="00921B73" w:rsidRDefault="00285EB6" w:rsidP="00285EB6">
    <w:pPr>
      <w:spacing w:before="120" w:after="100" w:line="360" w:lineRule="auto"/>
      <w:jc w:val="center"/>
      <w:rPr>
        <w:rFonts w:ascii="Times New Roman" w:hAnsi="Times New Roman" w:cs="Times New Roman"/>
        <w:b/>
        <w:color w:val="006600"/>
        <w:sz w:val="16"/>
        <w:szCs w:val="16"/>
      </w:rPr>
    </w:pPr>
    <w:r w:rsidRPr="002E0806">
      <w:rPr>
        <w:b/>
        <w:bCs/>
        <w:noProof/>
        <w:lang w:eastAsia="en-IN"/>
      </w:rPr>
      <mc:AlternateContent>
        <mc:Choice Requires="wps">
          <w:drawing>
            <wp:anchor distT="0" distB="0" distL="114300" distR="114300" simplePos="0" relativeHeight="251660288" behindDoc="0" locked="0" layoutInCell="1" allowOverlap="1" wp14:anchorId="6991B6C9" wp14:editId="50449B83">
              <wp:simplePos x="0" y="0"/>
              <wp:positionH relativeFrom="column">
                <wp:posOffset>313867</wp:posOffset>
              </wp:positionH>
              <wp:positionV relativeFrom="paragraph">
                <wp:posOffset>76504</wp:posOffset>
              </wp:positionV>
              <wp:extent cx="1122045" cy="674370"/>
              <wp:effectExtent l="0" t="0" r="20955" b="11430"/>
              <wp:wrapNone/>
              <wp:docPr id="10558975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2045" cy="674370"/>
                      </a:xfrm>
                      <a:prstGeom prst="rect">
                        <a:avLst/>
                      </a:prstGeom>
                      <a:solidFill>
                        <a:srgbClr val="FFFFFF"/>
                      </a:solidFill>
                      <a:ln w="9525">
                        <a:solidFill>
                          <a:srgbClr val="FFFFFF"/>
                        </a:solidFill>
                        <a:miter lim="800000"/>
                        <a:headEnd/>
                        <a:tailEnd/>
                      </a:ln>
                    </wps:spPr>
                    <wps:txbx>
                      <w:txbxContent>
                        <w:p w14:paraId="4DA843B4" w14:textId="77777777" w:rsidR="00285EB6" w:rsidRDefault="00285EB6" w:rsidP="00285EB6">
                          <w:r>
                            <w:rPr>
                              <w:noProof/>
                            </w:rPr>
                            <w:t xml:space="preserve">    </w:t>
                          </w:r>
                          <w:r>
                            <w:rPr>
                              <w:noProof/>
                              <w:lang w:eastAsia="en-IN"/>
                            </w:rPr>
                            <w:drawing>
                              <wp:inline distT="0" distB="0" distL="0" distR="0" wp14:anchorId="4B3A346B" wp14:editId="12F9D985">
                                <wp:extent cx="550334" cy="550334"/>
                                <wp:effectExtent l="0" t="0" r="254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JCTECE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1665" cy="55166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24.7pt;margin-top:6pt;width:88.35pt;height:53.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" strokecolor="white">
              <v:textbox>
                <w:txbxContent>
                  <w:p w14:paraId="4DA843B4" w14:textId="77777777" w:rsidR="00285EB6" w:rsidRDefault="00285EB6" w:rsidP="00285EB6">
                    <w:r>
                      <w:rPr>
                        <w:noProof/>
                      </w:rPr>
                      <w:t xml:space="preserve">    </w:t>
                    </w:r>
                    <w:r>
                      <w:rPr>
                        <w:noProof/>
                        <w:lang w:eastAsia="en-IN"/>
                      </w:rPr>
                      <w:drawing>
                        <wp:inline distT="0" distB="0" distL="0" distR="0" wp14:anchorId="4B3A346B" wp14:editId="12F9D985">
                          <wp:extent cx="550334" cy="550334"/>
                          <wp:effectExtent l="0" t="0" r="254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JCTECE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1665" cy="551665"/>
                                  </a:xfrm>
                                  <a:prstGeom prst="rect">
                                    <a:avLst/>
                                  </a:prstGeom>
                                </pic:spPr>
                              </pic:pic>
                            </a:graphicData>
                          </a:graphic>
                        </wp:inline>
                      </w:drawing>
                    </w:r>
                  </w:p>
                </w:txbxContent>
              </v:textbox>
            </v:shape>
          </w:pict>
        </mc:Fallback>
      </mc:AlternateContent>
    </w:r>
    <w:r w:rsidRPr="00921B73">
      <w:rPr>
        <w:rFonts w:ascii="Times New Roman" w:hAnsi="Times New Roman" w:cs="Times New Roman"/>
        <w:b/>
        <w:color w:val="006600"/>
        <w:sz w:val="16"/>
        <w:szCs w:val="16"/>
      </w:rPr>
      <w:t xml:space="preserve">                                  | ISSN: 2320-0081 | </w:t>
    </w:r>
    <w:hyperlink r:id="rId2" w:history="1">
      <w:r w:rsidRPr="00921B73">
        <w:rPr>
          <w:rStyle w:val="Hyperlink"/>
          <w:rFonts w:ascii="Times New Roman" w:hAnsi="Times New Roman" w:cs="Times New Roman"/>
          <w:b/>
          <w:color w:val="006600"/>
          <w:sz w:val="16"/>
          <w:szCs w:val="16"/>
        </w:rPr>
        <w:t>www.ijctece.com</w:t>
      </w:r>
    </w:hyperlink>
    <w:r w:rsidRPr="00921B73">
      <w:rPr>
        <w:rStyle w:val="Hyperlink"/>
        <w:rFonts w:ascii="Times New Roman" w:hAnsi="Times New Roman" w:cs="Times New Roman"/>
        <w:b/>
        <w:color w:val="006600"/>
        <w:sz w:val="16"/>
        <w:szCs w:val="16"/>
      </w:rPr>
      <w:t xml:space="preserve"> </w:t>
    </w:r>
    <w:r w:rsidRPr="00921B73">
      <w:rPr>
        <w:rFonts w:ascii="Times New Roman" w:hAnsi="Times New Roman" w:cs="Times New Roman"/>
        <w:b/>
        <w:color w:val="006600"/>
        <w:sz w:val="16"/>
        <w:szCs w:val="16"/>
      </w:rPr>
      <w:t>| A Peer-Reviewed, Refereed, a Bimonthly Journal|</w:t>
    </w:r>
  </w:p>
  <w:p w14:paraId="5EA5ECE6" w14:textId="1F7413BD" w:rsidR="00285EB6" w:rsidRPr="00921B73" w:rsidRDefault="00285EB6" w:rsidP="00285EB6">
    <w:pPr>
      <w:spacing w:after="80" w:line="360" w:lineRule="auto"/>
      <w:jc w:val="center"/>
      <w:rPr>
        <w:rFonts w:ascii="Times New Roman" w:hAnsi="Times New Roman" w:cs="Times New Roman"/>
        <w:b/>
        <w:sz w:val="24"/>
        <w:szCs w:val="24"/>
      </w:rPr>
    </w:pPr>
    <w:r w:rsidRPr="00921B73">
      <w:rPr>
        <w:rFonts w:ascii="Times New Roman" w:eastAsia="Gulim" w:hAnsi="Times New Roman" w:cs="Times New Roman"/>
        <w:b/>
        <w:noProof/>
        <w:color w:val="0000CC"/>
        <w:sz w:val="20"/>
        <w:szCs w:val="20"/>
        <w:lang w:eastAsia="en-IN"/>
      </w:rPr>
      <mc:AlternateContent>
        <mc:Choice Requires="wps">
          <w:drawing>
            <wp:anchor distT="0" distB="0" distL="114300" distR="114300" simplePos="0" relativeHeight="251659264" behindDoc="0" locked="0" layoutInCell="1" allowOverlap="1" wp14:anchorId="1F259C24" wp14:editId="00E3E6E0">
              <wp:simplePos x="0" y="0"/>
              <wp:positionH relativeFrom="column">
                <wp:posOffset>270510</wp:posOffset>
              </wp:positionH>
              <wp:positionV relativeFrom="paragraph">
                <wp:posOffset>1183640</wp:posOffset>
              </wp:positionV>
              <wp:extent cx="643890" cy="556895"/>
              <wp:effectExtent l="0" t="0" r="22860" b="14605"/>
              <wp:wrapNone/>
              <wp:docPr id="17335327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556895"/>
                      </a:xfrm>
                      <a:prstGeom prst="rect">
                        <a:avLst/>
                      </a:prstGeom>
                      <a:solidFill>
                        <a:srgbClr val="FFFFFF"/>
                      </a:solidFill>
                      <a:ln w="9525">
                        <a:solidFill>
                          <a:schemeClr val="bg1">
                            <a:lumMod val="100000"/>
                            <a:lumOff val="0"/>
                          </a:schemeClr>
                        </a:solidFill>
                        <a:miter lim="800000"/>
                        <a:headEnd/>
                        <a:tailEnd/>
                      </a:ln>
                    </wps:spPr>
                    <wps:txbx>
                      <w:txbxContent>
                        <w:p w14:paraId="161A8555" w14:textId="77777777" w:rsidR="00285EB6" w:rsidRDefault="00285EB6" w:rsidP="00285EB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7" type="#_x0000_t202" style="position:absolute;left:0;text-align:left;margin-left:21.3pt;margin-top:93.2pt;width:50.7pt;height:4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" strokecolor="white [3212]">
              <v:textbox>
                <w:txbxContent>
                  <w:p w14:paraId="161A8555" w14:textId="77777777" w:rsidR="00285EB6" w:rsidRDefault="00285EB6" w:rsidP="00285EB6"/>
                </w:txbxContent>
              </v:textbox>
            </v:shape>
          </w:pict>
        </mc:Fallback>
      </mc:AlternateContent>
    </w:r>
    <w:r w:rsidRPr="00921B73">
      <w:rPr>
        <w:rFonts w:ascii="Times New Roman" w:hAnsi="Times New Roman" w:cs="Times New Roman"/>
        <w:b/>
        <w:sz w:val="24"/>
        <w:szCs w:val="24"/>
      </w:rPr>
      <w:t xml:space="preserve">     || </w:t>
    </w:r>
    <w:r w:rsidRPr="00921B73">
      <w:rPr>
        <w:rFonts w:ascii="Times New Roman" w:hAnsi="Times New Roman" w:cs="Times New Roman"/>
        <w:b/>
        <w:color w:val="003300"/>
      </w:rPr>
      <w:t xml:space="preserve">Volume 7, Issue </w:t>
    </w:r>
    <w:r>
      <w:rPr>
        <w:rFonts w:ascii="Times New Roman" w:hAnsi="Times New Roman" w:cs="Times New Roman"/>
        <w:b/>
        <w:color w:val="003300"/>
      </w:rPr>
      <w:t>3</w:t>
    </w:r>
    <w:r w:rsidRPr="00921B73">
      <w:rPr>
        <w:rFonts w:ascii="Times New Roman" w:hAnsi="Times New Roman" w:cs="Times New Roman"/>
        <w:b/>
        <w:color w:val="003300"/>
      </w:rPr>
      <w:t>, Ma</w:t>
    </w:r>
    <w:r>
      <w:rPr>
        <w:rFonts w:ascii="Times New Roman" w:hAnsi="Times New Roman" w:cs="Times New Roman"/>
        <w:b/>
        <w:color w:val="003300"/>
      </w:rPr>
      <w:t>y</w:t>
    </w:r>
    <w:r w:rsidRPr="00921B73">
      <w:rPr>
        <w:rFonts w:ascii="Times New Roman" w:hAnsi="Times New Roman" w:cs="Times New Roman"/>
        <w:b/>
        <w:color w:val="003300"/>
      </w:rPr>
      <w:t xml:space="preserve"> - </w:t>
    </w:r>
    <w:r>
      <w:rPr>
        <w:rFonts w:ascii="Times New Roman" w:hAnsi="Times New Roman" w:cs="Times New Roman"/>
        <w:b/>
        <w:color w:val="003300"/>
      </w:rPr>
      <w:t>June</w:t>
    </w:r>
    <w:r w:rsidRPr="00921B73">
      <w:rPr>
        <w:rFonts w:ascii="Times New Roman" w:hAnsi="Times New Roman" w:cs="Times New Roman"/>
        <w:b/>
        <w:color w:val="003300"/>
      </w:rPr>
      <w:t xml:space="preserve"> 2024</w:t>
    </w:r>
    <w:r w:rsidRPr="00921B73">
      <w:rPr>
        <w:rFonts w:ascii="Times New Roman" w:hAnsi="Times New Roman" w:cs="Times New Roman"/>
        <w:b/>
        <w:color w:val="0000CC"/>
        <w:sz w:val="24"/>
        <w:szCs w:val="24"/>
      </w:rPr>
      <w:t xml:space="preserve"> </w:t>
    </w:r>
    <w:r w:rsidRPr="00921B73">
      <w:rPr>
        <w:rFonts w:ascii="Times New Roman" w:hAnsi="Times New Roman" w:cs="Times New Roman"/>
        <w:b/>
        <w:sz w:val="24"/>
        <w:szCs w:val="24"/>
      </w:rPr>
      <w:t>||</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14:paraId="1E7E2D04" w14:textId="6B6989ED" w:rsidR="00285EB6" w:rsidRPr="00921B73" w:rsidRDefault="00285EB6" w:rsidP="00285EB6">
    <w:pPr>
      <w:spacing w:after="80" w:line="360" w:lineRule="auto"/>
      <w:jc w:val="center"/>
      <w:rPr>
        <w:rFonts w:ascii="Times New Roman" w:hAnsi="Times New Roman" w:cs="Times New Roman"/>
        <w:b/>
      </w:rPr>
    </w:pPr>
    <w:r w:rsidRPr="00921B73">
      <w:rPr>
        <w:rFonts w:ascii="Times New Roman" w:hAnsi="Times New Roman" w:cs="Times New Roman"/>
        <w:b/>
      </w:rPr>
      <w:t xml:space="preserve">      </w:t>
    </w:r>
    <w:r w:rsidRPr="00921B73">
      <w:rPr>
        <w:rFonts w:ascii="Times New Roman" w:hAnsi="Times New Roman" w:cs="Times New Roman"/>
        <w:b/>
        <w:color w:val="1F497D" w:themeColor="text2"/>
      </w:rPr>
      <w:t>DOI: 10.15680/IJCTECE.2024.070</w:t>
    </w:r>
    <w:r>
      <w:rPr>
        <w:rFonts w:ascii="Times New Roman" w:hAnsi="Times New Roman" w:cs="Times New Roman"/>
        <w:b/>
        <w:color w:val="1F497D" w:themeColor="text2"/>
      </w:rPr>
      <w:t>3</w:t>
    </w:r>
    <w:r w:rsidRPr="00921B73">
      <w:rPr>
        <w:rFonts w:ascii="Times New Roman" w:hAnsi="Times New Roman" w:cs="Times New Roman"/>
        <w:b/>
        <w:color w:val="1F497D" w:themeColor="text2"/>
      </w:rPr>
      <w:t>00</w:t>
    </w:r>
    <w:bookmarkEnd w:id="29"/>
    <w:bookmarkEnd w:id="30"/>
    <w:r>
      <w:rPr>
        <w:rFonts w:ascii="Times New Roman" w:hAnsi="Times New Roman" w:cs="Times New Roman"/>
        <w:b/>
        <w:color w:val="1F497D" w:themeColor="text2"/>
      </w:rPr>
      <w:t>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967D33"/>
    <w:multiLevelType w:val="hybridMultilevel"/>
    <w:tmpl w:val="B8D43EC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
    <w:nsid w:val="11565006"/>
    <w:multiLevelType w:val="multilevel"/>
    <w:tmpl w:val="4D5AD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B076DC0"/>
    <w:multiLevelType w:val="multilevel"/>
    <w:tmpl w:val="5E14B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B917B8"/>
    <w:multiLevelType w:val="hybridMultilevel"/>
    <w:tmpl w:val="5BC864B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nsid w:val="430022E3"/>
    <w:multiLevelType w:val="hybridMultilevel"/>
    <w:tmpl w:val="1084F8B6"/>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
    <w:nsid w:val="46753917"/>
    <w:multiLevelType w:val="multilevel"/>
    <w:tmpl w:val="E1D43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7DE5C1F"/>
    <w:multiLevelType w:val="multilevel"/>
    <w:tmpl w:val="C024D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E0F0629"/>
    <w:multiLevelType w:val="multilevel"/>
    <w:tmpl w:val="18BC6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EDF2D32"/>
    <w:multiLevelType w:val="hybridMultilevel"/>
    <w:tmpl w:val="172A219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9">
    <w:nsid w:val="7C370ABE"/>
    <w:multiLevelType w:val="multilevel"/>
    <w:tmpl w:val="9CA6F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D950F41"/>
    <w:multiLevelType w:val="multilevel"/>
    <w:tmpl w:val="4D5AD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FF06688"/>
    <w:multiLevelType w:val="multilevel"/>
    <w:tmpl w:val="A9C20A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2"/>
  </w:num>
  <w:num w:numId="3">
    <w:abstractNumId w:val="7"/>
  </w:num>
  <w:num w:numId="4">
    <w:abstractNumId w:val="6"/>
  </w:num>
  <w:num w:numId="5">
    <w:abstractNumId w:val="5"/>
  </w:num>
  <w:num w:numId="6">
    <w:abstractNumId w:val="9"/>
  </w:num>
  <w:num w:numId="7">
    <w:abstractNumId w:val="1"/>
  </w:num>
  <w:num w:numId="8">
    <w:abstractNumId w:val="4"/>
  </w:num>
  <w:num w:numId="9">
    <w:abstractNumId w:val="8"/>
  </w:num>
  <w:num w:numId="10">
    <w:abstractNumId w:val="0"/>
  </w:num>
  <w:num w:numId="11">
    <w:abstractNumId w:val="3"/>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3C10"/>
    <w:rsid w:val="000B5044"/>
    <w:rsid w:val="001645C5"/>
    <w:rsid w:val="00227CDF"/>
    <w:rsid w:val="00285EB6"/>
    <w:rsid w:val="00326E3B"/>
    <w:rsid w:val="003A3E04"/>
    <w:rsid w:val="005F71E4"/>
    <w:rsid w:val="006F7A5F"/>
    <w:rsid w:val="007703D1"/>
    <w:rsid w:val="007D3C10"/>
    <w:rsid w:val="00A262B9"/>
    <w:rsid w:val="00BF2541"/>
    <w:rsid w:val="00D44925"/>
    <w:rsid w:val="00DC5CF3"/>
    <w:rsid w:val="00E53D0F"/>
    <w:rsid w:val="00FC06F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65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85EB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326E3B"/>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n-I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D3C10"/>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customStyle="1" w:styleId="Heading2Char">
    <w:name w:val="Heading 2 Char"/>
    <w:basedOn w:val="DefaultParagraphFont"/>
    <w:link w:val="Heading2"/>
    <w:uiPriority w:val="9"/>
    <w:rsid w:val="00326E3B"/>
    <w:rPr>
      <w:rFonts w:ascii="Times New Roman" w:eastAsia="Times New Roman" w:hAnsi="Times New Roman" w:cs="Times New Roman"/>
      <w:b/>
      <w:bCs/>
      <w:kern w:val="0"/>
      <w:sz w:val="36"/>
      <w:szCs w:val="36"/>
      <w:lang w:eastAsia="en-IN"/>
      <w14:ligatures w14:val="none"/>
    </w:rPr>
  </w:style>
  <w:style w:type="character" w:styleId="Strong">
    <w:name w:val="Strong"/>
    <w:basedOn w:val="DefaultParagraphFont"/>
    <w:uiPriority w:val="22"/>
    <w:qFormat/>
    <w:rsid w:val="00326E3B"/>
    <w:rPr>
      <w:b/>
      <w:bCs/>
    </w:rPr>
  </w:style>
  <w:style w:type="character" w:styleId="Emphasis">
    <w:name w:val="Emphasis"/>
    <w:basedOn w:val="DefaultParagraphFont"/>
    <w:uiPriority w:val="20"/>
    <w:qFormat/>
    <w:rsid w:val="00326E3B"/>
    <w:rPr>
      <w:i/>
      <w:iCs/>
    </w:rPr>
  </w:style>
  <w:style w:type="paragraph" w:styleId="ListParagraph">
    <w:name w:val="List Paragraph"/>
    <w:basedOn w:val="Normal"/>
    <w:uiPriority w:val="34"/>
    <w:qFormat/>
    <w:rsid w:val="00E53D0F"/>
    <w:pPr>
      <w:ind w:left="720"/>
      <w:contextualSpacing/>
    </w:pPr>
  </w:style>
  <w:style w:type="paragraph" w:styleId="Header">
    <w:name w:val="header"/>
    <w:basedOn w:val="Normal"/>
    <w:link w:val="HeaderChar"/>
    <w:uiPriority w:val="99"/>
    <w:unhideWhenUsed/>
    <w:rsid w:val="00285E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5EB6"/>
  </w:style>
  <w:style w:type="paragraph" w:styleId="Footer">
    <w:name w:val="footer"/>
    <w:aliases w:val="Footer Char Char, Char Char Char,Char Char Char"/>
    <w:basedOn w:val="Normal"/>
    <w:link w:val="FooterChar"/>
    <w:uiPriority w:val="99"/>
    <w:unhideWhenUsed/>
    <w:qFormat/>
    <w:rsid w:val="00285EB6"/>
    <w:pPr>
      <w:tabs>
        <w:tab w:val="center" w:pos="4513"/>
        <w:tab w:val="right" w:pos="9026"/>
      </w:tabs>
      <w:spacing w:after="0" w:line="240" w:lineRule="auto"/>
    </w:pPr>
  </w:style>
  <w:style w:type="character" w:customStyle="1" w:styleId="FooterChar">
    <w:name w:val="Footer Char"/>
    <w:aliases w:val="Footer Char Char Char, Char Char Char Char,Char Char Char Char"/>
    <w:basedOn w:val="DefaultParagraphFont"/>
    <w:link w:val="Footer"/>
    <w:uiPriority w:val="99"/>
    <w:qFormat/>
    <w:rsid w:val="00285EB6"/>
  </w:style>
  <w:style w:type="character" w:customStyle="1" w:styleId="Heading1Char">
    <w:name w:val="Heading 1 Char"/>
    <w:basedOn w:val="DefaultParagraphFont"/>
    <w:link w:val="Heading1"/>
    <w:uiPriority w:val="9"/>
    <w:rsid w:val="00285EB6"/>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285EB6"/>
    <w:rPr>
      <w:color w:val="0000FF" w:themeColor="hyperlink"/>
      <w:u w:val="single"/>
    </w:rPr>
  </w:style>
  <w:style w:type="paragraph" w:styleId="BalloonText">
    <w:name w:val="Balloon Text"/>
    <w:basedOn w:val="Normal"/>
    <w:link w:val="BalloonTextChar"/>
    <w:uiPriority w:val="99"/>
    <w:semiHidden/>
    <w:unhideWhenUsed/>
    <w:rsid w:val="00285E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5EB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85EB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326E3B"/>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n-I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D3C10"/>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customStyle="1" w:styleId="Heading2Char">
    <w:name w:val="Heading 2 Char"/>
    <w:basedOn w:val="DefaultParagraphFont"/>
    <w:link w:val="Heading2"/>
    <w:uiPriority w:val="9"/>
    <w:rsid w:val="00326E3B"/>
    <w:rPr>
      <w:rFonts w:ascii="Times New Roman" w:eastAsia="Times New Roman" w:hAnsi="Times New Roman" w:cs="Times New Roman"/>
      <w:b/>
      <w:bCs/>
      <w:kern w:val="0"/>
      <w:sz w:val="36"/>
      <w:szCs w:val="36"/>
      <w:lang w:eastAsia="en-IN"/>
      <w14:ligatures w14:val="none"/>
    </w:rPr>
  </w:style>
  <w:style w:type="character" w:styleId="Strong">
    <w:name w:val="Strong"/>
    <w:basedOn w:val="DefaultParagraphFont"/>
    <w:uiPriority w:val="22"/>
    <w:qFormat/>
    <w:rsid w:val="00326E3B"/>
    <w:rPr>
      <w:b/>
      <w:bCs/>
    </w:rPr>
  </w:style>
  <w:style w:type="character" w:styleId="Emphasis">
    <w:name w:val="Emphasis"/>
    <w:basedOn w:val="DefaultParagraphFont"/>
    <w:uiPriority w:val="20"/>
    <w:qFormat/>
    <w:rsid w:val="00326E3B"/>
    <w:rPr>
      <w:i/>
      <w:iCs/>
    </w:rPr>
  </w:style>
  <w:style w:type="paragraph" w:styleId="ListParagraph">
    <w:name w:val="List Paragraph"/>
    <w:basedOn w:val="Normal"/>
    <w:uiPriority w:val="34"/>
    <w:qFormat/>
    <w:rsid w:val="00E53D0F"/>
    <w:pPr>
      <w:ind w:left="720"/>
      <w:contextualSpacing/>
    </w:pPr>
  </w:style>
  <w:style w:type="paragraph" w:styleId="Header">
    <w:name w:val="header"/>
    <w:basedOn w:val="Normal"/>
    <w:link w:val="HeaderChar"/>
    <w:uiPriority w:val="99"/>
    <w:unhideWhenUsed/>
    <w:rsid w:val="00285E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5EB6"/>
  </w:style>
  <w:style w:type="paragraph" w:styleId="Footer">
    <w:name w:val="footer"/>
    <w:aliases w:val="Footer Char Char, Char Char Char,Char Char Char"/>
    <w:basedOn w:val="Normal"/>
    <w:link w:val="FooterChar"/>
    <w:uiPriority w:val="99"/>
    <w:unhideWhenUsed/>
    <w:qFormat/>
    <w:rsid w:val="00285EB6"/>
    <w:pPr>
      <w:tabs>
        <w:tab w:val="center" w:pos="4513"/>
        <w:tab w:val="right" w:pos="9026"/>
      </w:tabs>
      <w:spacing w:after="0" w:line="240" w:lineRule="auto"/>
    </w:pPr>
  </w:style>
  <w:style w:type="character" w:customStyle="1" w:styleId="FooterChar">
    <w:name w:val="Footer Char"/>
    <w:aliases w:val="Footer Char Char Char, Char Char Char Char,Char Char Char Char"/>
    <w:basedOn w:val="DefaultParagraphFont"/>
    <w:link w:val="Footer"/>
    <w:uiPriority w:val="99"/>
    <w:qFormat/>
    <w:rsid w:val="00285EB6"/>
  </w:style>
  <w:style w:type="character" w:customStyle="1" w:styleId="Heading1Char">
    <w:name w:val="Heading 1 Char"/>
    <w:basedOn w:val="DefaultParagraphFont"/>
    <w:link w:val="Heading1"/>
    <w:uiPriority w:val="9"/>
    <w:rsid w:val="00285EB6"/>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285EB6"/>
    <w:rPr>
      <w:color w:val="0000FF" w:themeColor="hyperlink"/>
      <w:u w:val="single"/>
    </w:rPr>
  </w:style>
  <w:style w:type="paragraph" w:styleId="BalloonText">
    <w:name w:val="Balloon Text"/>
    <w:basedOn w:val="Normal"/>
    <w:link w:val="BalloonTextChar"/>
    <w:uiPriority w:val="99"/>
    <w:semiHidden/>
    <w:unhideWhenUsed/>
    <w:rsid w:val="00285E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5EB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7625499">
      <w:bodyDiv w:val="1"/>
      <w:marLeft w:val="0"/>
      <w:marRight w:val="0"/>
      <w:marTop w:val="0"/>
      <w:marBottom w:val="0"/>
      <w:divBdr>
        <w:top w:val="none" w:sz="0" w:space="0" w:color="auto"/>
        <w:left w:val="none" w:sz="0" w:space="0" w:color="auto"/>
        <w:bottom w:val="none" w:sz="0" w:space="0" w:color="auto"/>
        <w:right w:val="none" w:sz="0" w:space="0" w:color="auto"/>
      </w:divBdr>
    </w:div>
    <w:div w:id="1873155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http://www.ijctece.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4</Pages>
  <Words>2173</Words>
  <Characters>12392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GEETHA N</dc:creator>
  <cp:lastModifiedBy>Admin</cp:lastModifiedBy>
  <cp:revision>9</cp:revision>
  <dcterms:created xsi:type="dcterms:W3CDTF">2025-09-03T07:59:00Z</dcterms:created>
  <dcterms:modified xsi:type="dcterms:W3CDTF">2025-09-10T15:17:00Z</dcterms:modified>
</cp:coreProperties>
</file>